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41D6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21876FEC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2DC9DB7A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5382D46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吕四船闸运行中心苏港航通208排档艇年检维修项目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询价公告，经研究，我单位报名拟参加本项目投标，现申请获取询价文件。</w:t>
      </w:r>
    </w:p>
    <w:p w14:paraId="15B73722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</w:p>
    <w:p w14:paraId="2F6CF110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DD108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0597787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1ED5DB13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41F1DB6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16C94BC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110C6E6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EB6551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0CB002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5CE71E8C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</w:p>
    <w:p w14:paraId="6DFBE5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27757522"/>
    <w:rsid w:val="00945343"/>
    <w:rsid w:val="27757522"/>
    <w:rsid w:val="3DE2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118</Characters>
  <Lines>0</Lines>
  <Paragraphs>0</Paragraphs>
  <TotalTime>0</TotalTime>
  <ScaleCrop>false</ScaleCrop>
  <LinksUpToDate>false</LinksUpToDate>
  <CharactersWithSpaces>142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2024-09-13T05:06:00Z</dcterms:created>
  <dc:creator>方寸zth</dc:creator>
  <cp:lastModifiedBy>方寸zth</cp:lastModifiedBy>
  <dcterms:modified xsi:type="dcterms:W3CDTF">2025-07-16T07:37:44Z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A555890B8BA54CA490AB9EAC1CB46ED2_11</vt:lpwstr>
  </property>
</Properties>
</file>