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98" w:rsidRPr="006A7644" w:rsidRDefault="00716D98" w:rsidP="001B7E6D">
      <w:pPr>
        <w:widowControl/>
        <w:shd w:val="clear" w:color="auto" w:fill="FFFFFF"/>
        <w:jc w:val="center"/>
        <w:rPr>
          <w:rFonts w:ascii="宋体" w:cs="Times New Roman"/>
          <w:color w:val="333333"/>
          <w:kern w:val="0"/>
          <w:sz w:val="24"/>
          <w:szCs w:val="24"/>
        </w:rPr>
      </w:pPr>
      <w:bookmarkStart w:id="0" w:name="_GoBack"/>
      <w:r w:rsidRPr="006A764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bookmarkEnd w:id="0"/>
    <w:p w:rsidR="00716D98" w:rsidRPr="006A7644" w:rsidRDefault="00716D98" w:rsidP="00506A81">
      <w:pPr>
        <w:widowControl/>
        <w:shd w:val="clear" w:color="auto" w:fill="FFFFFF"/>
        <w:jc w:val="center"/>
        <w:outlineLvl w:val="0"/>
        <w:rPr>
          <w:rFonts w:ascii="宋体" w:cs="Times New Roman"/>
          <w:color w:val="333333"/>
          <w:kern w:val="0"/>
          <w:sz w:val="24"/>
          <w:szCs w:val="24"/>
        </w:rPr>
      </w:pPr>
      <w:r w:rsidRPr="006A7644"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hAnsi="宋体" w:cs="宋体"/>
          <w:color w:val="333333"/>
          <w:kern w:val="0"/>
          <w:sz w:val="24"/>
          <w:szCs w:val="24"/>
        </w:rPr>
        <w:t>2017</w:t>
      </w:r>
      <w:r w:rsidRPr="006A7644">
        <w:rPr>
          <w:rFonts w:ascii="宋体" w:hAnsi="宋体" w:cs="宋体" w:hint="eastAsia"/>
          <w:color w:val="333333"/>
          <w:kern w:val="0"/>
          <w:sz w:val="24"/>
          <w:szCs w:val="24"/>
        </w:rPr>
        <w:t>年度）</w:t>
      </w:r>
    </w:p>
    <w:p w:rsidR="00716D98" w:rsidRPr="006A7644" w:rsidRDefault="00716D98" w:rsidP="001B7E6D"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</w:p>
    <w:p w:rsidR="00716D98" w:rsidRPr="0069559B" w:rsidRDefault="00716D98" w:rsidP="0069559B">
      <w:pPr>
        <w:widowControl/>
        <w:rPr>
          <w:rFonts w:ascii="宋体" w:cs="Times New Roman"/>
          <w:kern w:val="0"/>
          <w:sz w:val="20"/>
          <w:szCs w:val="20"/>
        </w:rPr>
      </w:pPr>
      <w:r w:rsidRPr="0069559B">
        <w:rPr>
          <w:rFonts w:ascii="宋体" w:hAnsi="宋体" w:cs="宋体" w:hint="eastAsia"/>
          <w:kern w:val="0"/>
          <w:sz w:val="20"/>
          <w:szCs w:val="20"/>
        </w:rPr>
        <w:t>填报单位：南通市交通运输局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A0"/>
      </w:tblPr>
      <w:tblGrid>
        <w:gridCol w:w="2038"/>
        <w:gridCol w:w="2496"/>
        <w:gridCol w:w="2607"/>
        <w:gridCol w:w="1931"/>
      </w:tblGrid>
      <w:tr w:rsidR="00716D98" w:rsidRPr="00624F39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9559B">
              <w:rPr>
                <w:rFonts w:ascii="宋体" w:hAnsi="宋体" w:cs="宋体" w:hint="eastAsia"/>
                <w:kern w:val="0"/>
                <w:sz w:val="20"/>
                <w:szCs w:val="20"/>
              </w:rPr>
              <w:t>南通市交通运输局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9559B">
              <w:rPr>
                <w:kern w:val="0"/>
                <w:sz w:val="20"/>
                <w:szCs w:val="20"/>
              </w:rPr>
              <w:t>http://jtysj.nantong.gov.cn/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9559B">
              <w:rPr>
                <w:rFonts w:ascii="宋体" w:hAnsi="宋体" w:cs="宋体" w:hint="eastAsia"/>
                <w:kern w:val="0"/>
                <w:sz w:val="20"/>
                <w:szCs w:val="20"/>
              </w:rPr>
              <w:t>南通市交通运输局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□政府门户网站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3206000054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kern w:val="0"/>
                <w:sz w:val="20"/>
                <w:szCs w:val="20"/>
              </w:rPr>
              <w:t>ICP</w:t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Style w:val="apple-converted-space"/>
                <w:rFonts w:ascii="Simsun" w:hAnsi="Simsun" w:cs="Simsun"/>
                <w:color w:val="000000"/>
                <w:sz w:val="18"/>
                <w:szCs w:val="18"/>
                <w:shd w:val="clear" w:color="auto" w:fill="E9E9E9"/>
              </w:rPr>
              <w:t> </w:t>
            </w:r>
            <w:hyperlink r:id="rId4" w:history="1">
              <w:r w:rsidRPr="0016053F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苏</w:t>
              </w:r>
              <w:r w:rsidRPr="0016053F">
                <w:rPr>
                  <w:rFonts w:ascii="宋体" w:hAnsi="宋体" w:cs="宋体"/>
                  <w:kern w:val="0"/>
                  <w:sz w:val="20"/>
                  <w:szCs w:val="20"/>
                </w:rPr>
                <w:t>ICP</w:t>
              </w:r>
              <w:r w:rsidRPr="0016053F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备</w:t>
              </w:r>
              <w:r w:rsidRPr="0016053F">
                <w:rPr>
                  <w:rFonts w:ascii="宋体" w:hAnsi="宋体" w:cs="宋体"/>
                  <w:kern w:val="0"/>
                  <w:sz w:val="20"/>
                  <w:szCs w:val="20"/>
                </w:rPr>
                <w:t>05017815</w:t>
              </w:r>
              <w:r w:rsidRPr="0016053F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号</w:t>
              </w:r>
              <w:r w:rsidRPr="0016053F">
                <w:rPr>
                  <w:rFonts w:ascii="宋体" w:hAnsi="宋体" w:cs="宋体"/>
                  <w:kern w:val="0"/>
                  <w:sz w:val="20"/>
                  <w:szCs w:val="20"/>
                </w:rPr>
                <w:t>-1</w:t>
              </w:r>
            </w:hyperlink>
            <w:r w:rsidRPr="0016053F">
              <w:rPr>
                <w:rFonts w:ascii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32060200069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/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16053F">
              <w:rPr>
                <w:kern w:val="0"/>
              </w:rPr>
              <w:t>1873050</w:t>
            </w:r>
            <w:r w:rsidRPr="0016053F">
              <w:rPr>
                <w:rFonts w:cs="Times New Roman"/>
                <w:kern w:val="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1359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50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1099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1241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7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/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/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Wingdings 2" w:cs="Times New Roman" w:hint="eastAsia"/>
                <w:color w:val="000000"/>
                <w:kern w:val="0"/>
                <w:sz w:val="24"/>
                <w:szCs w:val="24"/>
              </w:rPr>
              <w:sym w:font="Wingdings 2" w:char="F052"/>
            </w: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注册用户数</w:t>
            </w:r>
          </w:p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政务服务事项数量</w:t>
            </w:r>
          </w:p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color w:val="000000"/>
                <w:kern w:val="0"/>
                <w:sz w:val="20"/>
                <w:szCs w:val="20"/>
              </w:rPr>
              <w:t>107</w:t>
            </w:r>
            <w:r w:rsidRPr="00506A81"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color w:val="000000"/>
                <w:kern w:val="0"/>
                <w:sz w:val="20"/>
                <w:szCs w:val="20"/>
              </w:rPr>
              <w:t>105</w:t>
            </w:r>
            <w:r w:rsidRPr="00506A81"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办件量</w:t>
            </w:r>
          </w:p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color w:val="000000"/>
                <w:kern w:val="0"/>
                <w:sz w:val="20"/>
                <w:szCs w:val="20"/>
              </w:rPr>
              <w:t>68393</w:t>
            </w:r>
            <w:r w:rsidRPr="00506A81"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 w:rsidRPr="00506A81">
              <w:rPr>
                <w:color w:val="000000"/>
                <w:kern w:val="0"/>
                <w:sz w:val="20"/>
                <w:szCs w:val="20"/>
              </w:rPr>
              <w:t>33147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506A81" w:rsidRDefault="00716D98" w:rsidP="001F2F2A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506A81" w:rsidRDefault="00716D98" w:rsidP="001F2F2A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06A81">
              <w:rPr>
                <w:color w:val="000000"/>
                <w:kern w:val="0"/>
                <w:sz w:val="20"/>
                <w:szCs w:val="20"/>
              </w:rPr>
              <w:t>35246</w:t>
            </w:r>
            <w:r w:rsidRPr="00506A81"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2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/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/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□是　　　　</w:t>
            </w: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/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/</w:t>
            </w: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/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/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/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/</w:t>
            </w:r>
          </w:p>
        </w:tc>
      </w:tr>
      <w:tr w:rsidR="00716D98" w:rsidRPr="00624F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D98" w:rsidRPr="006A7644" w:rsidRDefault="00716D98" w:rsidP="001F2F2A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/</w:t>
            </w:r>
          </w:p>
        </w:tc>
      </w:tr>
      <w:tr w:rsidR="00716D98" w:rsidRPr="00624F3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jc w:val="center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D98" w:rsidRPr="006A7644" w:rsidRDefault="00716D98" w:rsidP="001F2F2A">
            <w:pPr>
              <w:widowControl/>
              <w:ind w:firstLine="200"/>
              <w:rPr>
                <w:rFonts w:cs="Times New Roman"/>
                <w:kern w:val="0"/>
              </w:rPr>
            </w:pP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716D98" w:rsidRPr="006A7644" w:rsidRDefault="00716D98" w:rsidP="001F2F2A">
            <w:pPr>
              <w:widowControl/>
              <w:ind w:firstLine="200"/>
              <w:jc w:val="left"/>
              <w:rPr>
                <w:rFonts w:cs="Times New Roman"/>
                <w:kern w:val="0"/>
              </w:rPr>
            </w:pPr>
            <w:r>
              <w:rPr>
                <w:rFonts w:ascii="宋体" w:hAnsi="Wingdings 2" w:cs="Times New Roman" w:hint="eastAsia"/>
                <w:kern w:val="0"/>
                <w:sz w:val="24"/>
                <w:szCs w:val="24"/>
              </w:rPr>
              <w:sym w:font="Wingdings 2" w:char="F052"/>
            </w:r>
            <w:r w:rsidRPr="006A764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6A7644">
              <w:rPr>
                <w:kern w:val="0"/>
                <w:sz w:val="20"/>
                <w:szCs w:val="20"/>
              </w:rPr>
              <w:t>_____</w:t>
            </w:r>
            <w:r w:rsidRPr="00C70804">
              <w:rPr>
                <w:kern w:val="0"/>
                <w:sz w:val="20"/>
                <w:szCs w:val="20"/>
                <w:u w:val="single"/>
              </w:rPr>
              <w:t>_</w:t>
            </w:r>
            <w:r>
              <w:rPr>
                <w:rFonts w:cs="宋体" w:hint="eastAsia"/>
                <w:kern w:val="0"/>
                <w:sz w:val="20"/>
                <w:szCs w:val="20"/>
                <w:u w:val="single"/>
              </w:rPr>
              <w:t>链接</w:t>
            </w:r>
            <w:r w:rsidRPr="00C70804">
              <w:rPr>
                <w:rFonts w:cs="宋体" w:hint="eastAsia"/>
                <w:kern w:val="0"/>
                <w:sz w:val="20"/>
                <w:szCs w:val="20"/>
                <w:u w:val="single"/>
              </w:rPr>
              <w:t>畅行南通</w:t>
            </w:r>
            <w:r w:rsidRPr="00C70804">
              <w:rPr>
                <w:kern w:val="0"/>
                <w:sz w:val="20"/>
                <w:szCs w:val="20"/>
                <w:u w:val="single"/>
              </w:rPr>
              <w:t>APP</w:t>
            </w:r>
            <w:r w:rsidRPr="006A7644">
              <w:rPr>
                <w:kern w:val="0"/>
                <w:sz w:val="20"/>
                <w:szCs w:val="20"/>
              </w:rPr>
              <w:t>_____________</w:t>
            </w:r>
          </w:p>
        </w:tc>
      </w:tr>
    </w:tbl>
    <w:p w:rsidR="00716D98" w:rsidRPr="008F5D66" w:rsidRDefault="00716D98" w:rsidP="001B7E6D">
      <w:pPr>
        <w:widowControl/>
        <w:shd w:val="clear" w:color="auto" w:fill="FFFFFF"/>
        <w:jc w:val="left"/>
        <w:rPr>
          <w:rFonts w:ascii="宋体" w:cs="Times New Roman"/>
          <w:color w:val="333333"/>
          <w:kern w:val="0"/>
          <w:sz w:val="20"/>
          <w:szCs w:val="20"/>
        </w:rPr>
      </w:pP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单位负责人</w:t>
      </w:r>
      <w:r>
        <w:rPr>
          <w:rFonts w:ascii="宋体" w:hAnsi="宋体" w:cs="宋体"/>
          <w:color w:val="333333"/>
          <w:kern w:val="0"/>
          <w:sz w:val="20"/>
          <w:szCs w:val="20"/>
        </w:rPr>
        <w:t>(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分管领导</w:t>
      </w:r>
      <w:r>
        <w:rPr>
          <w:rFonts w:ascii="宋体" w:hAnsi="宋体" w:cs="宋体"/>
          <w:color w:val="333333"/>
          <w:kern w:val="0"/>
          <w:sz w:val="20"/>
          <w:szCs w:val="20"/>
        </w:rPr>
        <w:t>)</w:t>
      </w: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陈宁</w:t>
      </w:r>
      <w:r>
        <w:rPr>
          <w:rFonts w:ascii="宋体" w:cs="Times New Roman"/>
          <w:color w:val="333333"/>
          <w:kern w:val="0"/>
          <w:sz w:val="20"/>
          <w:szCs w:val="20"/>
        </w:rPr>
        <w:t>      </w:t>
      </w: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审核人：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季建芳</w:t>
      </w:r>
      <w:r w:rsidRPr="008F5D66">
        <w:rPr>
          <w:rFonts w:ascii="宋体" w:cs="Times New Roman"/>
          <w:color w:val="333333"/>
          <w:kern w:val="0"/>
          <w:sz w:val="20"/>
          <w:szCs w:val="20"/>
        </w:rPr>
        <w:t>    </w:t>
      </w:r>
      <w:r w:rsidRPr="008F5D66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　</w:t>
      </w:r>
      <w:r w:rsidRPr="008F5D66">
        <w:rPr>
          <w:rFonts w:ascii="宋体" w:cs="Times New Roman"/>
          <w:color w:val="333333"/>
          <w:kern w:val="0"/>
          <w:sz w:val="20"/>
          <w:szCs w:val="20"/>
        </w:rPr>
        <w:t>    </w:t>
      </w: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填报人：</w:t>
      </w:r>
      <w:r w:rsidRPr="008F5D66">
        <w:rPr>
          <w:rFonts w:ascii="宋体" w:cs="Times New Roman"/>
          <w:color w:val="333333"/>
          <w:kern w:val="0"/>
          <w:sz w:val="20"/>
          <w:szCs w:val="20"/>
        </w:rPr>
        <w:t> </w:t>
      </w:r>
      <w:r w:rsidRPr="008F5D66">
        <w:rPr>
          <w:rFonts w:ascii="宋体" w:hAnsi="宋体" w:cs="宋体" w:hint="eastAsia"/>
          <w:color w:val="333333"/>
          <w:kern w:val="0"/>
          <w:sz w:val="20"/>
          <w:szCs w:val="20"/>
        </w:rPr>
        <w:t>陈瑜</w:t>
      </w:r>
    </w:p>
    <w:p w:rsidR="00716D98" w:rsidRPr="008F5D66" w:rsidRDefault="00716D98" w:rsidP="001B7E6D">
      <w:pPr>
        <w:widowControl/>
        <w:shd w:val="clear" w:color="auto" w:fill="FFFFFF"/>
        <w:jc w:val="left"/>
        <w:rPr>
          <w:rFonts w:ascii="宋体" w:cs="Times New Roman"/>
          <w:color w:val="333333"/>
          <w:kern w:val="0"/>
          <w:sz w:val="20"/>
          <w:szCs w:val="20"/>
        </w:rPr>
      </w:pP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联系电话：</w:t>
      </w:r>
      <w:r>
        <w:rPr>
          <w:rFonts w:ascii="宋体" w:hAnsi="宋体" w:cs="宋体"/>
          <w:color w:val="333333"/>
          <w:kern w:val="0"/>
          <w:sz w:val="20"/>
          <w:szCs w:val="20"/>
        </w:rPr>
        <w:t>55009377</w:t>
      </w:r>
      <w:r w:rsidRPr="008F5D66">
        <w:rPr>
          <w:rFonts w:ascii="宋体" w:cs="Times New Roman"/>
          <w:color w:val="333333"/>
          <w:kern w:val="0"/>
          <w:sz w:val="20"/>
          <w:szCs w:val="20"/>
        </w:rPr>
        <w:t>    </w:t>
      </w:r>
      <w:r w:rsidRPr="008F5D66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　　　　　　　　　　　</w:t>
      </w:r>
      <w:r>
        <w:rPr>
          <w:rFonts w:ascii="宋体" w:hAnsi="宋体" w:cs="宋体"/>
          <w:color w:val="333333"/>
          <w:kern w:val="0"/>
          <w:sz w:val="20"/>
          <w:szCs w:val="20"/>
        </w:rPr>
        <w:t xml:space="preserve">              </w:t>
      </w: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填报日期：</w:t>
      </w:r>
      <w:r>
        <w:rPr>
          <w:rFonts w:ascii="宋体" w:hAnsi="宋体" w:cs="宋体"/>
          <w:color w:val="333333"/>
          <w:kern w:val="0"/>
          <w:sz w:val="20"/>
          <w:szCs w:val="20"/>
        </w:rPr>
        <w:t>2018.01.25</w:t>
      </w:r>
    </w:p>
    <w:p w:rsidR="00716D98" w:rsidRPr="008F5D66" w:rsidRDefault="00716D98">
      <w:pPr>
        <w:rPr>
          <w:rFonts w:cs="Times New Roman"/>
        </w:rPr>
      </w:pPr>
    </w:p>
    <w:sectPr w:rsidR="00716D98" w:rsidRPr="008F5D66" w:rsidSect="004E0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E6D"/>
    <w:rsid w:val="000F6B1B"/>
    <w:rsid w:val="001468E0"/>
    <w:rsid w:val="0016053F"/>
    <w:rsid w:val="00190BA1"/>
    <w:rsid w:val="001B7E6D"/>
    <w:rsid w:val="001F2F2A"/>
    <w:rsid w:val="0030685F"/>
    <w:rsid w:val="0034672C"/>
    <w:rsid w:val="003B2D82"/>
    <w:rsid w:val="00443BA2"/>
    <w:rsid w:val="004E02BD"/>
    <w:rsid w:val="00506A81"/>
    <w:rsid w:val="005F11DD"/>
    <w:rsid w:val="00624F39"/>
    <w:rsid w:val="00675126"/>
    <w:rsid w:val="0069559B"/>
    <w:rsid w:val="006A7644"/>
    <w:rsid w:val="00716D98"/>
    <w:rsid w:val="0076380A"/>
    <w:rsid w:val="00797141"/>
    <w:rsid w:val="008F5D66"/>
    <w:rsid w:val="009170EF"/>
    <w:rsid w:val="00971CE9"/>
    <w:rsid w:val="009854D1"/>
    <w:rsid w:val="00A22194"/>
    <w:rsid w:val="00A53F5A"/>
    <w:rsid w:val="00C70804"/>
    <w:rsid w:val="00C7437A"/>
    <w:rsid w:val="00CF36D8"/>
    <w:rsid w:val="00E72CFB"/>
    <w:rsid w:val="00F439AD"/>
    <w:rsid w:val="00F51EEA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6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6053F"/>
  </w:style>
  <w:style w:type="character" w:styleId="Hyperlink">
    <w:name w:val="Hyperlink"/>
    <w:basedOn w:val="DefaultParagraphFont"/>
    <w:uiPriority w:val="99"/>
    <w:rsid w:val="0016053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06A8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itbeian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201</Words>
  <Characters>1147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陈瑜</cp:lastModifiedBy>
  <cp:revision>20</cp:revision>
  <dcterms:created xsi:type="dcterms:W3CDTF">2018-01-24T07:01:00Z</dcterms:created>
  <dcterms:modified xsi:type="dcterms:W3CDTF">2018-01-25T06:24:00Z</dcterms:modified>
</cp:coreProperties>
</file>