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低压充电桩自用承诺书</w:t>
      </w:r>
    </w:p>
    <w:p>
      <w:pPr>
        <w:spacing w:line="590" w:lineRule="exact"/>
        <w:jc w:val="lef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jc w:val="left"/>
        <w:rPr>
          <w:rFonts w:ascii="Times New Roman" w:hAnsi="Times New Roman" w:eastAsia="仿宋" w:cs="Times New Roman"/>
          <w:b/>
          <w:sz w:val="36"/>
          <w:szCs w:val="36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国网</w:t>
      </w:r>
      <w:r>
        <w:rPr>
          <w:rFonts w:ascii="Arial" w:hAnsi="Arial" w:eastAsia="仿宋" w:cs="Arial"/>
          <w:sz w:val="32"/>
          <w:szCs w:val="32"/>
        </w:rPr>
        <w:t>××</w:t>
      </w:r>
      <w:r>
        <w:rPr>
          <w:rFonts w:hint="eastAsia" w:ascii="Times New Roman" w:hAnsi="Times New Roman" w:eastAsia="仿宋" w:cs="Times New Roman"/>
          <w:sz w:val="32"/>
          <w:szCs w:val="32"/>
        </w:rPr>
        <w:t>供电公司：</w:t>
      </w:r>
    </w:p>
    <w:p>
      <w:pPr>
        <w:spacing w:line="590" w:lineRule="exact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本人申请的低压充电桩仅用于电动汽车充电自用，不作为居住、营业及其他用途，一经发现本人愿承担一切后果。因充电桩安装而引起的电源接入、电缆敷设开挖、专用表箱安装等工程施工，已征得小区物业服务企业（或业主委员会、社区居（村）民委员会）的同意。在施工及运行过程中，将遵守电力公司、物业、社区等相关章程规定，由此引起的纠纷由本人承担一切责任。</w:t>
      </w:r>
    </w:p>
    <w:p>
      <w:pPr>
        <w:wordWrap w:val="0"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wordWrap w:val="0"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wordWrap w:val="0"/>
        <w:spacing w:line="59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24"/>
        </w:rPr>
      </w:pPr>
    </w:p>
    <w:p>
      <w:pPr>
        <w:wordWrap w:val="0"/>
        <w:spacing w:line="590" w:lineRule="exact"/>
        <w:ind w:firstLine="5120" w:firstLineChars="1600"/>
        <w:jc w:val="left"/>
        <w:rPr>
          <w:rFonts w:ascii="Times New Roman" w:hAnsi="Times New Roman" w:eastAsia="仿宋_GB2312" w:cs="Times New Roman"/>
          <w:sz w:val="32"/>
          <w:szCs w:val="24"/>
        </w:rPr>
      </w:pPr>
      <w:r>
        <w:rPr>
          <w:rFonts w:hint="eastAsia" w:ascii="Times New Roman" w:hAnsi="Times New Roman" w:eastAsia="仿宋_GB2312" w:cs="Times New Roman"/>
          <w:sz w:val="32"/>
          <w:szCs w:val="24"/>
        </w:rPr>
        <w:t>承诺人（签章）：</w:t>
      </w:r>
    </w:p>
    <w:p>
      <w:pPr>
        <w:spacing w:line="590" w:lineRule="exact"/>
        <w:ind w:firstLine="5760" w:firstLineChars="18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</w:rPr>
        <w:t>日期：</w:t>
      </w:r>
    </w:p>
    <w:p>
      <w:pPr>
        <w:spacing w:line="590" w:lineRule="exact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ind w:left="5440" w:hanging="5440" w:hangingChars="17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590" w:lineRule="exact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spacing w:line="590" w:lineRule="exact"/>
        <w:ind w:firstLine="1440" w:firstLineChars="450"/>
        <w:rPr>
          <w:rFonts w:ascii="Times New Roman" w:hAnsi="Times New Roman" w:eastAsia="方正仿宋_GBK" w:cs="Times New Roman"/>
          <w:color w:val="000000"/>
          <w:sz w:val="32"/>
          <w:szCs w:val="32"/>
        </w:rPr>
      </w:pPr>
    </w:p>
    <w:p>
      <w:pPr>
        <w:pStyle w:val="15"/>
        <w:snapToGrid w:val="0"/>
        <w:spacing w:line="100" w:lineRule="atLeast"/>
        <w:ind w:left="-57" w:right="-57"/>
        <w:jc w:val="both"/>
        <w:rPr>
          <w:rFonts w:hint="eastAsia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19"/>
      <w:docPartObj>
        <w:docPartGallery w:val="AutoText"/>
      </w:docPartObj>
    </w:sdtPr>
    <w:sdtContent>
      <w:p>
        <w:pPr>
          <w:pStyle w:val="6"/>
          <w:jc w:val="right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11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892328"/>
      <w:docPartObj>
        <w:docPartGallery w:val="AutoText"/>
      </w:docPartObj>
    </w:sdtPr>
    <w:sdtContent>
      <w:p>
        <w:pPr>
          <w:pStyle w:val="6"/>
        </w:pPr>
        <w:r>
          <w:rPr>
            <w:rFonts w:hint="eastAsia"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12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—</w:t>
        </w:r>
      </w:p>
    </w:sdtContent>
  </w:sdt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5234"/>
    <w:rsid w:val="000E4513"/>
    <w:rsid w:val="00131DC4"/>
    <w:rsid w:val="0034656E"/>
    <w:rsid w:val="00355234"/>
    <w:rsid w:val="003A0DCA"/>
    <w:rsid w:val="003E6118"/>
    <w:rsid w:val="003F5FA3"/>
    <w:rsid w:val="004A1D11"/>
    <w:rsid w:val="004D0DA2"/>
    <w:rsid w:val="00625318"/>
    <w:rsid w:val="00794CF8"/>
    <w:rsid w:val="007C48CC"/>
    <w:rsid w:val="009059D6"/>
    <w:rsid w:val="00920B35"/>
    <w:rsid w:val="0095433B"/>
    <w:rsid w:val="009A1412"/>
    <w:rsid w:val="009E746C"/>
    <w:rsid w:val="00AE20FA"/>
    <w:rsid w:val="00B629AC"/>
    <w:rsid w:val="00BD2E55"/>
    <w:rsid w:val="00C108D9"/>
    <w:rsid w:val="00CE66B4"/>
    <w:rsid w:val="00E7601B"/>
    <w:rsid w:val="00F44E8C"/>
    <w:rsid w:val="01E22FD4"/>
    <w:rsid w:val="039A1D5A"/>
    <w:rsid w:val="05410247"/>
    <w:rsid w:val="06446E8C"/>
    <w:rsid w:val="0AF947F0"/>
    <w:rsid w:val="0BD55A6F"/>
    <w:rsid w:val="0DFA56BD"/>
    <w:rsid w:val="11A76286"/>
    <w:rsid w:val="14B122DC"/>
    <w:rsid w:val="1AA0623D"/>
    <w:rsid w:val="1CAE1B5E"/>
    <w:rsid w:val="1D433F5F"/>
    <w:rsid w:val="1F2343AD"/>
    <w:rsid w:val="2B163097"/>
    <w:rsid w:val="2E5A7505"/>
    <w:rsid w:val="2FB6476E"/>
    <w:rsid w:val="33101D4A"/>
    <w:rsid w:val="379861C9"/>
    <w:rsid w:val="3A5D2F72"/>
    <w:rsid w:val="3C892E50"/>
    <w:rsid w:val="3EFE3D90"/>
    <w:rsid w:val="4388068B"/>
    <w:rsid w:val="4BE16F80"/>
    <w:rsid w:val="4C541647"/>
    <w:rsid w:val="53166842"/>
    <w:rsid w:val="56AC27E8"/>
    <w:rsid w:val="5B4F44C5"/>
    <w:rsid w:val="5ED44742"/>
    <w:rsid w:val="60D92199"/>
    <w:rsid w:val="62DF7F4A"/>
    <w:rsid w:val="69CA1B4B"/>
    <w:rsid w:val="69F16B41"/>
    <w:rsid w:val="6AC87225"/>
    <w:rsid w:val="6D64047F"/>
    <w:rsid w:val="6DEA4F68"/>
    <w:rsid w:val="70437138"/>
    <w:rsid w:val="75BA1D3A"/>
    <w:rsid w:val="78970661"/>
    <w:rsid w:val="78CE55DC"/>
    <w:rsid w:val="797C251E"/>
    <w:rsid w:val="7AF610E6"/>
    <w:rsid w:val="7DE536E9"/>
    <w:rsid w:val="7EF054DA"/>
    <w:rsid w:val="7F2233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Normal Indent"/>
    <w:basedOn w:val="1"/>
    <w:next w:val="1"/>
    <w:qFormat/>
    <w:uiPriority w:val="0"/>
    <w:pPr>
      <w:wordWrap w:val="0"/>
      <w:ind w:left="3400"/>
    </w:pPr>
  </w:style>
  <w:style w:type="paragraph" w:styleId="5">
    <w:name w:val="Body Text"/>
    <w:basedOn w:val="1"/>
    <w:qFormat/>
    <w:uiPriority w:val="0"/>
    <w:pPr>
      <w:pBdr>
        <w:top w:val="single" w:color="auto" w:sz="6" w:space="1"/>
        <w:bottom w:val="single" w:color="auto" w:sz="6" w:space="1"/>
      </w:pBdr>
    </w:pPr>
    <w:rPr>
      <w:rFonts w:ascii="仿宋_GB2312"/>
    </w:rPr>
  </w:style>
  <w:style w:type="paragraph" w:styleId="6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unhideWhenUsed/>
    <w:qFormat/>
    <w:uiPriority w:val="99"/>
    <w:rPr>
      <w:color w:val="0563C1" w:themeColor="hyperlink"/>
      <w:u w:val="single"/>
    </w:rPr>
  </w:style>
  <w:style w:type="paragraph" w:styleId="1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3">
    <w:name w:val="页眉 Char"/>
    <w:basedOn w:val="10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6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线型"/>
    <w:basedOn w:val="1"/>
    <w:uiPriority w:val="0"/>
    <w:pPr>
      <w:autoSpaceDE w:val="0"/>
      <w:autoSpaceDN w:val="0"/>
      <w:adjustRightInd w:val="0"/>
      <w:ind w:right="357"/>
      <w:jc w:val="center"/>
    </w:pPr>
    <w:rPr>
      <w:rFonts w:ascii="Times New Roman" w:hAnsi="Times New Roman" w:eastAsia="方正仿宋_GBK" w:cs="Times New Roman"/>
      <w:snapToGrid w:val="0"/>
      <w:kern w:val="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12</Pages>
  <Words>3758</Words>
  <Characters>437</Characters>
  <Lines>48</Lines>
  <Paragraphs>131</Paragraphs>
  <TotalTime>73</TotalTime>
  <ScaleCrop>false</ScaleCrop>
  <LinksUpToDate>false</LinksUpToDate>
  <CharactersWithSpaces>4064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2020-03-23T06:26:00Z</dcterms:created>
  <dc:creator>Lenovo</dc:creator>
  <cp:lastModifiedBy>生态环保处</cp:lastModifiedBy>
  <cp:lastPrinted>2020-12-07T08:04:00Z</cp:lastPrinted>
  <dcterms:modified xsi:type="dcterms:W3CDTF">2020-12-24T06:50:16Z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