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A20F" w14:textId="77777777" w:rsidR="006F5C6F" w:rsidRDefault="006F5C6F">
      <w:pPr>
        <w:pStyle w:val="afffc"/>
      </w:pPr>
      <w:bookmarkStart w:id="0" w:name="_Hlk67389132"/>
    </w:p>
    <w:p w14:paraId="5138E5A7" w14:textId="77777777" w:rsidR="006F5C6F" w:rsidRDefault="006F5C6F">
      <w:pPr>
        <w:pStyle w:val="afffc"/>
      </w:pPr>
    </w:p>
    <w:p w14:paraId="0ECF0718" w14:textId="77777777" w:rsidR="006F5C6F" w:rsidRDefault="00000000">
      <w:pPr>
        <w:pStyle w:val="afffc"/>
      </w:pPr>
      <w:r>
        <w:rPr>
          <w:rFonts w:hint="eastAsia"/>
        </w:rPr>
        <w:t>公开比选文件</w:t>
      </w:r>
    </w:p>
    <w:p w14:paraId="374FEBE0" w14:textId="77777777" w:rsidR="006F5C6F" w:rsidRDefault="006F5C6F">
      <w:pPr>
        <w:pStyle w:val="afffc"/>
      </w:pPr>
    </w:p>
    <w:p w14:paraId="1018C725" w14:textId="77777777" w:rsidR="006F5C6F" w:rsidRDefault="006F5C6F">
      <w:pPr>
        <w:pStyle w:val="afffc"/>
      </w:pPr>
    </w:p>
    <w:p w14:paraId="219C96F5" w14:textId="77777777" w:rsidR="006F5C6F" w:rsidRDefault="006F5C6F">
      <w:pPr>
        <w:pStyle w:val="afffc"/>
      </w:pPr>
    </w:p>
    <w:p w14:paraId="0F57F78B" w14:textId="77777777" w:rsidR="006F5C6F" w:rsidRDefault="00000000">
      <w:pPr>
        <w:spacing w:line="360" w:lineRule="auto"/>
        <w:ind w:rightChars="242" w:right="508" w:firstLineChars="200" w:firstLine="643"/>
        <w:jc w:val="center"/>
        <w:rPr>
          <w:rFonts w:ascii="宋体" w:hAnsi="宋体" w:cs="宋体"/>
          <w:sz w:val="36"/>
          <w:szCs w:val="36"/>
        </w:rPr>
      </w:pPr>
      <w:r>
        <w:rPr>
          <w:rFonts w:ascii="宋体" w:hAnsi="宋体" w:cs="宋体" w:hint="eastAsia"/>
          <w:b/>
          <w:bCs/>
          <w:sz w:val="32"/>
          <w:szCs w:val="32"/>
        </w:rPr>
        <w:t>项目名称：南通市“两客</w:t>
      </w:r>
      <w:proofErr w:type="gramStart"/>
      <w:r>
        <w:rPr>
          <w:rFonts w:ascii="宋体" w:hAnsi="宋体" w:cs="宋体" w:hint="eastAsia"/>
          <w:b/>
          <w:bCs/>
          <w:sz w:val="32"/>
          <w:szCs w:val="32"/>
        </w:rPr>
        <w:t>一</w:t>
      </w:r>
      <w:proofErr w:type="gramEnd"/>
      <w:r>
        <w:rPr>
          <w:rFonts w:ascii="宋体" w:hAnsi="宋体" w:cs="宋体" w:hint="eastAsia"/>
          <w:b/>
          <w:bCs/>
          <w:sz w:val="32"/>
          <w:szCs w:val="32"/>
        </w:rPr>
        <w:t>危”重点营运车辆主动安全智能防控终端和企业监控平台第三方抽查项目</w:t>
      </w:r>
    </w:p>
    <w:p w14:paraId="3CC04E5D" w14:textId="77777777" w:rsidR="006F5C6F" w:rsidRDefault="006F5C6F">
      <w:pPr>
        <w:pStyle w:val="afffc"/>
      </w:pPr>
    </w:p>
    <w:p w14:paraId="388B0879" w14:textId="77777777" w:rsidR="006F5C6F" w:rsidRDefault="006F5C6F">
      <w:pPr>
        <w:pStyle w:val="afffc"/>
      </w:pPr>
    </w:p>
    <w:p w14:paraId="48D0D6C2" w14:textId="77777777" w:rsidR="006F5C6F" w:rsidRDefault="006F5C6F">
      <w:pPr>
        <w:pStyle w:val="afffc"/>
      </w:pPr>
    </w:p>
    <w:p w14:paraId="0ECBB14A" w14:textId="77777777" w:rsidR="006F5C6F" w:rsidRDefault="006F5C6F">
      <w:pPr>
        <w:pStyle w:val="afffc"/>
      </w:pPr>
    </w:p>
    <w:p w14:paraId="375D0B12" w14:textId="77777777" w:rsidR="006F5C6F" w:rsidRDefault="006F5C6F">
      <w:pPr>
        <w:pStyle w:val="afffc"/>
      </w:pPr>
    </w:p>
    <w:p w14:paraId="077E8B4F" w14:textId="77777777" w:rsidR="006F5C6F" w:rsidRDefault="006F5C6F">
      <w:pPr>
        <w:pStyle w:val="afffc"/>
      </w:pPr>
    </w:p>
    <w:p w14:paraId="1CB2FA0B" w14:textId="77777777" w:rsidR="006F5C6F" w:rsidRDefault="006F5C6F">
      <w:pPr>
        <w:pStyle w:val="afffc"/>
      </w:pPr>
    </w:p>
    <w:p w14:paraId="192F2F25" w14:textId="77777777" w:rsidR="006F5C6F" w:rsidRDefault="00000000">
      <w:pPr>
        <w:pStyle w:val="afffc"/>
        <w:ind w:firstLine="180"/>
        <w:rPr>
          <w:sz w:val="32"/>
          <w:szCs w:val="32"/>
        </w:rPr>
      </w:pPr>
      <w:r>
        <w:rPr>
          <w:rFonts w:hint="eastAsia"/>
          <w:sz w:val="32"/>
          <w:szCs w:val="32"/>
        </w:rPr>
        <w:t>采购人：南通市交通运输综合行政执法支队</w:t>
      </w:r>
    </w:p>
    <w:p w14:paraId="42306C4B" w14:textId="77777777" w:rsidR="006F5C6F" w:rsidRDefault="006F5C6F">
      <w:pPr>
        <w:pStyle w:val="afffc"/>
        <w:ind w:firstLine="180"/>
        <w:rPr>
          <w:sz w:val="32"/>
          <w:szCs w:val="32"/>
        </w:rPr>
      </w:pPr>
    </w:p>
    <w:p w14:paraId="56B74885" w14:textId="3C85C678" w:rsidR="006F5C6F" w:rsidRDefault="00000000">
      <w:pPr>
        <w:pStyle w:val="afffc"/>
        <w:ind w:firstLine="180"/>
        <w:rPr>
          <w:sz w:val="32"/>
          <w:szCs w:val="32"/>
        </w:rPr>
      </w:pPr>
      <w:r>
        <w:rPr>
          <w:rFonts w:hint="eastAsia"/>
          <w:sz w:val="32"/>
          <w:szCs w:val="32"/>
        </w:rPr>
        <w:t>202</w:t>
      </w:r>
      <w:r w:rsidR="00E07B28">
        <w:rPr>
          <w:rFonts w:hint="eastAsia"/>
          <w:sz w:val="32"/>
          <w:szCs w:val="32"/>
        </w:rPr>
        <w:t>5</w:t>
      </w:r>
      <w:r>
        <w:rPr>
          <w:rFonts w:hint="eastAsia"/>
          <w:sz w:val="32"/>
          <w:szCs w:val="32"/>
        </w:rPr>
        <w:t>年</w:t>
      </w:r>
      <w:r w:rsidR="00E07B28">
        <w:rPr>
          <w:rFonts w:hint="eastAsia"/>
          <w:sz w:val="32"/>
          <w:szCs w:val="32"/>
        </w:rPr>
        <w:t>5</w:t>
      </w:r>
      <w:r>
        <w:rPr>
          <w:rFonts w:hint="eastAsia"/>
          <w:sz w:val="32"/>
          <w:szCs w:val="32"/>
        </w:rPr>
        <w:t>月</w:t>
      </w:r>
    </w:p>
    <w:p w14:paraId="5065F6E6" w14:textId="77777777" w:rsidR="006F5C6F" w:rsidRDefault="006F5C6F">
      <w:pPr>
        <w:pStyle w:val="afffc"/>
      </w:pPr>
    </w:p>
    <w:p w14:paraId="72BDB490" w14:textId="77777777" w:rsidR="006F5C6F" w:rsidRDefault="00000000">
      <w:pPr>
        <w:widowControl/>
        <w:jc w:val="left"/>
        <w:rPr>
          <w:rFonts w:ascii="宋体" w:hAnsi="宋体" w:cs="宋体"/>
          <w:kern w:val="0"/>
          <w:sz w:val="40"/>
          <w:szCs w:val="32"/>
          <w:lang w:val="zh-CN"/>
        </w:rPr>
      </w:pPr>
      <w:r>
        <w:rPr>
          <w:rFonts w:ascii="宋体" w:hAnsi="宋体" w:cs="宋体"/>
          <w:sz w:val="40"/>
          <w:lang w:val="zh-CN"/>
        </w:rPr>
        <w:br w:type="page"/>
      </w:r>
    </w:p>
    <w:p w14:paraId="72C4DE70" w14:textId="77777777" w:rsidR="006F5C6F" w:rsidRDefault="006F5C6F">
      <w:pPr>
        <w:pStyle w:val="TOC10"/>
        <w:spacing w:before="0" w:line="360" w:lineRule="auto"/>
        <w:rPr>
          <w:rFonts w:ascii="宋体" w:eastAsia="宋体" w:hAnsi="宋体" w:cs="宋体"/>
          <w:color w:val="auto"/>
          <w:sz w:val="40"/>
          <w:lang w:val="zh-CN"/>
        </w:rPr>
      </w:pPr>
    </w:p>
    <w:p w14:paraId="05965EB6" w14:textId="77777777" w:rsidR="006F5C6F" w:rsidRDefault="00000000">
      <w:pPr>
        <w:pStyle w:val="TOC10"/>
        <w:spacing w:before="0" w:line="360" w:lineRule="auto"/>
        <w:ind w:firstLineChars="200" w:firstLine="800"/>
        <w:jc w:val="center"/>
        <w:rPr>
          <w:rFonts w:ascii="宋体" w:eastAsia="宋体" w:hAnsi="宋体" w:cs="宋体"/>
          <w:color w:val="auto"/>
          <w:sz w:val="40"/>
          <w:lang w:val="zh-CN"/>
        </w:rPr>
      </w:pPr>
      <w:r>
        <w:rPr>
          <w:rFonts w:ascii="宋体" w:eastAsia="宋体" w:hAnsi="宋体" w:cs="宋体" w:hint="eastAsia"/>
          <w:color w:val="auto"/>
          <w:sz w:val="40"/>
          <w:lang w:val="zh-CN"/>
        </w:rPr>
        <w:t>目录</w:t>
      </w:r>
    </w:p>
    <w:p w14:paraId="74BC0E82" w14:textId="77777777" w:rsidR="006F5C6F" w:rsidRDefault="006F5C6F">
      <w:pPr>
        <w:spacing w:line="360" w:lineRule="auto"/>
        <w:ind w:firstLineChars="200" w:firstLine="420"/>
        <w:rPr>
          <w:rFonts w:ascii="宋体" w:hAnsi="宋体" w:cs="宋体"/>
          <w:lang w:val="zh-CN"/>
        </w:rPr>
      </w:pPr>
    </w:p>
    <w:p w14:paraId="6D857960" w14:textId="77777777" w:rsidR="006F5C6F" w:rsidRDefault="00000000">
      <w:pPr>
        <w:pStyle w:val="TOC1"/>
        <w:spacing w:line="720" w:lineRule="auto"/>
        <w:ind w:firstLineChars="600" w:firstLine="1687"/>
        <w:rPr>
          <w:rFonts w:ascii="宋体" w:eastAsia="宋体" w:hAnsi="宋体" w:cs="宋体"/>
          <w:caps w:val="0"/>
          <w:sz w:val="28"/>
        </w:rPr>
      </w:pPr>
      <w:r>
        <w:rPr>
          <w:rStyle w:val="afff4"/>
          <w:rFonts w:ascii="宋体" w:hAnsi="宋体" w:cs="宋体" w:hint="eastAsia"/>
          <w:sz w:val="28"/>
        </w:rPr>
        <w:fldChar w:fldCharType="begin"/>
      </w:r>
      <w:r>
        <w:rPr>
          <w:rStyle w:val="afff4"/>
          <w:rFonts w:ascii="宋体" w:hAnsi="宋体" w:cs="宋体" w:hint="eastAsia"/>
          <w:sz w:val="28"/>
        </w:rPr>
        <w:instrText xml:space="preserve"> TOC \o "1-1" \h \z \u </w:instrText>
      </w:r>
      <w:r>
        <w:rPr>
          <w:rStyle w:val="afff4"/>
          <w:rFonts w:ascii="宋体" w:hAnsi="宋体" w:cs="宋体" w:hint="eastAsia"/>
          <w:sz w:val="28"/>
        </w:rPr>
        <w:fldChar w:fldCharType="separate"/>
      </w:r>
      <w:hyperlink w:anchor="_Toc34087972" w:history="1">
        <w:r w:rsidR="006F5C6F">
          <w:rPr>
            <w:rFonts w:ascii="宋体" w:eastAsia="宋体" w:hAnsi="宋体" w:cs="宋体" w:hint="eastAsia"/>
            <w:caps w:val="0"/>
            <w:sz w:val="28"/>
          </w:rPr>
          <w:t>第一章  公开比选采购公告（邀请）</w:t>
        </w:r>
      </w:hyperlink>
    </w:p>
    <w:p w14:paraId="348E444C" w14:textId="77777777" w:rsidR="006F5C6F" w:rsidRDefault="006F5C6F">
      <w:pPr>
        <w:pStyle w:val="TOC1"/>
        <w:spacing w:line="720" w:lineRule="auto"/>
        <w:ind w:firstLineChars="800" w:firstLine="1446"/>
        <w:rPr>
          <w:rFonts w:ascii="宋体" w:eastAsia="宋体" w:hAnsi="宋体" w:cs="宋体"/>
          <w:caps w:val="0"/>
          <w:sz w:val="28"/>
        </w:rPr>
      </w:pPr>
      <w:hyperlink w:anchor="_Toc34087973" w:history="1">
        <w:r>
          <w:rPr>
            <w:rFonts w:ascii="宋体" w:eastAsia="宋体" w:hAnsi="宋体" w:cs="宋体" w:hint="eastAsia"/>
            <w:caps w:val="0"/>
            <w:sz w:val="28"/>
          </w:rPr>
          <w:t>第二章  参加比选供应商须知</w:t>
        </w:r>
      </w:hyperlink>
    </w:p>
    <w:p w14:paraId="50DEEB27" w14:textId="77777777" w:rsidR="006F5C6F" w:rsidRDefault="006F5C6F">
      <w:pPr>
        <w:pStyle w:val="TOC1"/>
        <w:spacing w:line="720" w:lineRule="auto"/>
        <w:ind w:firstLineChars="800" w:firstLine="1446"/>
        <w:rPr>
          <w:rFonts w:ascii="宋体" w:eastAsia="宋体" w:hAnsi="宋体" w:cs="宋体"/>
          <w:caps w:val="0"/>
          <w:sz w:val="28"/>
        </w:rPr>
      </w:pPr>
      <w:hyperlink w:anchor="_Toc34087974" w:history="1">
        <w:r>
          <w:rPr>
            <w:rFonts w:ascii="宋体" w:eastAsia="宋体" w:hAnsi="宋体" w:cs="宋体" w:hint="eastAsia"/>
            <w:caps w:val="0"/>
            <w:sz w:val="28"/>
          </w:rPr>
          <w:t>第三章  合同条款及格式</w:t>
        </w:r>
      </w:hyperlink>
    </w:p>
    <w:p w14:paraId="12F02551" w14:textId="77777777" w:rsidR="006F5C6F" w:rsidRDefault="006F5C6F">
      <w:pPr>
        <w:pStyle w:val="TOC1"/>
        <w:spacing w:line="720" w:lineRule="auto"/>
        <w:ind w:firstLineChars="800" w:firstLine="1446"/>
        <w:rPr>
          <w:rFonts w:ascii="宋体" w:eastAsia="宋体" w:hAnsi="宋体" w:cs="宋体"/>
          <w:caps w:val="0"/>
          <w:sz w:val="28"/>
        </w:rPr>
      </w:pPr>
      <w:hyperlink w:anchor="_Toc34087975" w:history="1">
        <w:r>
          <w:rPr>
            <w:rFonts w:ascii="宋体" w:eastAsia="宋体" w:hAnsi="宋体" w:cs="宋体" w:hint="eastAsia"/>
            <w:caps w:val="0"/>
            <w:sz w:val="28"/>
          </w:rPr>
          <w:t>第四章  项目需求</w:t>
        </w:r>
      </w:hyperlink>
    </w:p>
    <w:p w14:paraId="21D4485A" w14:textId="77777777" w:rsidR="006F5C6F" w:rsidRDefault="006F5C6F">
      <w:pPr>
        <w:pStyle w:val="TOC1"/>
        <w:spacing w:line="720" w:lineRule="auto"/>
        <w:ind w:firstLineChars="800" w:firstLine="1446"/>
        <w:rPr>
          <w:rFonts w:ascii="宋体" w:eastAsia="宋体" w:hAnsi="宋体" w:cs="宋体"/>
          <w:b w:val="0"/>
          <w:caps w:val="0"/>
          <w:sz w:val="28"/>
          <w:szCs w:val="32"/>
        </w:rPr>
      </w:pPr>
      <w:hyperlink w:anchor="_Toc34087977" w:history="1">
        <w:r>
          <w:rPr>
            <w:rFonts w:ascii="宋体" w:eastAsia="宋体" w:hAnsi="宋体" w:cs="宋体" w:hint="eastAsia"/>
            <w:caps w:val="0"/>
            <w:sz w:val="28"/>
          </w:rPr>
          <w:t>第五章  响应文件的组成和格式</w:t>
        </w:r>
      </w:hyperlink>
    </w:p>
    <w:p w14:paraId="67E879D0" w14:textId="77777777" w:rsidR="006F5C6F" w:rsidRDefault="00000000">
      <w:pPr>
        <w:pStyle w:val="TOC1"/>
        <w:tabs>
          <w:tab w:val="clear" w:pos="9440"/>
          <w:tab w:val="right" w:leader="dot" w:pos="8222"/>
        </w:tabs>
        <w:spacing w:line="720" w:lineRule="auto"/>
        <w:ind w:firstLineChars="800" w:firstLine="2249"/>
        <w:rPr>
          <w:rFonts w:ascii="宋体" w:eastAsia="宋体" w:hAnsi="宋体" w:cs="宋体"/>
        </w:rPr>
      </w:pPr>
      <w:r>
        <w:rPr>
          <w:rStyle w:val="afff4"/>
          <w:rFonts w:ascii="宋体" w:hAnsi="宋体" w:cs="宋体" w:hint="eastAsia"/>
          <w:sz w:val="28"/>
        </w:rPr>
        <w:fldChar w:fldCharType="end"/>
      </w:r>
    </w:p>
    <w:p w14:paraId="5C960796" w14:textId="77777777" w:rsidR="006F5C6F" w:rsidRDefault="006F5C6F">
      <w:pPr>
        <w:pStyle w:val="afffc"/>
        <w:sectPr w:rsidR="006F5C6F">
          <w:footerReference w:type="default" r:id="rId7"/>
          <w:footerReference w:type="first" r:id="rId8"/>
          <w:pgSz w:w="11906" w:h="16838"/>
          <w:pgMar w:top="1440" w:right="1080" w:bottom="1440" w:left="1080" w:header="851" w:footer="992" w:gutter="0"/>
          <w:pgNumType w:start="1"/>
          <w:cols w:space="720"/>
          <w:docGrid w:type="lines" w:linePitch="312"/>
        </w:sectPr>
      </w:pPr>
    </w:p>
    <w:p w14:paraId="02ADFC55" w14:textId="77777777" w:rsidR="006F5C6F" w:rsidRDefault="00000000">
      <w:pPr>
        <w:pStyle w:val="10"/>
        <w:numPr>
          <w:ilvl w:val="0"/>
          <w:numId w:val="5"/>
        </w:numPr>
        <w:spacing w:line="360" w:lineRule="auto"/>
        <w:jc w:val="center"/>
        <w:rPr>
          <w:rFonts w:ascii="宋体" w:eastAsia="宋体" w:hAnsi="宋体" w:cs="宋体"/>
          <w:b/>
          <w:sz w:val="36"/>
          <w:szCs w:val="36"/>
        </w:rPr>
      </w:pPr>
      <w:bookmarkStart w:id="1" w:name="_Toc34087972"/>
      <w:bookmarkStart w:id="2" w:name="_Hlk68078541"/>
      <w:r>
        <w:rPr>
          <w:rFonts w:ascii="宋体" w:eastAsia="宋体" w:hAnsi="宋体" w:cs="宋体" w:hint="eastAsia"/>
          <w:b/>
          <w:sz w:val="36"/>
          <w:szCs w:val="36"/>
        </w:rPr>
        <w:lastRenderedPageBreak/>
        <w:t>公开比选采购</w:t>
      </w:r>
      <w:bookmarkEnd w:id="1"/>
      <w:r>
        <w:rPr>
          <w:rFonts w:ascii="宋体" w:eastAsia="宋体" w:hAnsi="宋体" w:cs="宋体" w:hint="eastAsia"/>
          <w:b/>
          <w:sz w:val="36"/>
          <w:szCs w:val="36"/>
        </w:rPr>
        <w:t>公告</w:t>
      </w:r>
    </w:p>
    <w:p w14:paraId="67B5FF80" w14:textId="77777777" w:rsidR="006F5C6F" w:rsidRDefault="006F5C6F"/>
    <w:p w14:paraId="4C17BB4D" w14:textId="77777777" w:rsidR="006F5C6F" w:rsidRDefault="00000000">
      <w:pPr>
        <w:widowControl/>
        <w:spacing w:line="360" w:lineRule="auto"/>
        <w:jc w:val="left"/>
        <w:rPr>
          <w:rFonts w:ascii="宋体" w:hAnsi="宋体" w:cs="宋体"/>
          <w:b/>
          <w:bCs/>
          <w:kern w:val="0"/>
          <w:szCs w:val="21"/>
        </w:rPr>
      </w:pPr>
      <w:bookmarkStart w:id="3" w:name="_Toc61149549"/>
      <w:bookmarkStart w:id="4" w:name="_Toc14577347"/>
      <w:bookmarkStart w:id="5" w:name="_Toc513029209"/>
      <w:bookmarkStart w:id="6" w:name="_Toc34087973"/>
      <w:r>
        <w:rPr>
          <w:rFonts w:ascii="宋体" w:hAnsi="宋体" w:cs="宋体" w:hint="eastAsia"/>
          <w:b/>
          <w:bCs/>
          <w:kern w:val="0"/>
          <w:szCs w:val="21"/>
        </w:rPr>
        <w:t>一、项目基本情况</w:t>
      </w:r>
    </w:p>
    <w:p w14:paraId="457955BC" w14:textId="77777777" w:rsidR="006F5C6F" w:rsidRDefault="00000000">
      <w:pPr>
        <w:widowControl/>
        <w:spacing w:line="380" w:lineRule="exact"/>
        <w:ind w:firstLineChars="200" w:firstLine="420"/>
        <w:jc w:val="left"/>
        <w:rPr>
          <w:rFonts w:ascii="宋体" w:hAnsi="宋体" w:cs="宋体"/>
        </w:rPr>
      </w:pPr>
      <w:bookmarkStart w:id="7" w:name="_Toc28359013"/>
      <w:bookmarkStart w:id="8" w:name="_Toc28359090"/>
      <w:bookmarkStart w:id="9" w:name="_Toc35393630"/>
      <w:bookmarkStart w:id="10" w:name="_Toc35393799"/>
      <w:r>
        <w:rPr>
          <w:rFonts w:ascii="宋体" w:hAnsi="宋体" w:cs="宋体" w:hint="eastAsia"/>
        </w:rPr>
        <w:t>项目名称：南通市“两客</w:t>
      </w:r>
      <w:proofErr w:type="gramStart"/>
      <w:r>
        <w:rPr>
          <w:rFonts w:ascii="宋体" w:hAnsi="宋体" w:cs="宋体" w:hint="eastAsia"/>
        </w:rPr>
        <w:t>一</w:t>
      </w:r>
      <w:proofErr w:type="gramEnd"/>
      <w:r>
        <w:rPr>
          <w:rFonts w:ascii="宋体" w:hAnsi="宋体" w:cs="宋体" w:hint="eastAsia"/>
        </w:rPr>
        <w:t>危”重点营运车辆主动安全智能防控终端和企业监控平台第三方抽查项目</w:t>
      </w:r>
    </w:p>
    <w:p w14:paraId="5ADAE230"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采购方式：公开比选</w:t>
      </w:r>
    </w:p>
    <w:p w14:paraId="1A2443ED"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最高限价：</w:t>
      </w:r>
      <w:r>
        <w:rPr>
          <w:rFonts w:ascii="宋体" w:hAnsi="宋体" w:cs="宋体"/>
        </w:rPr>
        <w:t xml:space="preserve"> </w:t>
      </w:r>
      <w:r>
        <w:rPr>
          <w:rFonts w:ascii="宋体" w:hAnsi="宋体" w:cs="宋体" w:hint="eastAsia"/>
        </w:rPr>
        <w:t>10万元，高于最高限价的无效。</w:t>
      </w:r>
    </w:p>
    <w:p w14:paraId="7C4E9191"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采购需求：具体内容详见第四</w:t>
      </w:r>
      <w:proofErr w:type="gramStart"/>
      <w:r>
        <w:rPr>
          <w:rFonts w:ascii="宋体" w:hAnsi="宋体" w:cs="宋体" w:hint="eastAsia"/>
        </w:rPr>
        <w:t>章项目</w:t>
      </w:r>
      <w:proofErr w:type="gramEnd"/>
      <w:r>
        <w:rPr>
          <w:rFonts w:ascii="宋体" w:hAnsi="宋体" w:cs="宋体" w:hint="eastAsia"/>
        </w:rPr>
        <w:t>需求</w:t>
      </w:r>
    </w:p>
    <w:p w14:paraId="6D3369E6" w14:textId="6B6DF069" w:rsidR="006F5C6F" w:rsidRDefault="00000000">
      <w:pPr>
        <w:widowControl/>
        <w:spacing w:line="380" w:lineRule="exact"/>
        <w:ind w:firstLineChars="200" w:firstLine="420"/>
        <w:jc w:val="left"/>
        <w:rPr>
          <w:rFonts w:ascii="宋体" w:hAnsi="宋体" w:cs="宋体"/>
        </w:rPr>
      </w:pPr>
      <w:r>
        <w:rPr>
          <w:rFonts w:ascii="宋体" w:hAnsi="宋体" w:cs="宋体" w:hint="eastAsia"/>
        </w:rPr>
        <w:t>合同履行期限：合同签订后1年内，按照合同完成情况</w:t>
      </w:r>
      <w:r w:rsidR="00E3708C">
        <w:rPr>
          <w:rFonts w:ascii="宋体" w:hAnsi="宋体" w:cs="宋体" w:hint="eastAsia"/>
        </w:rPr>
        <w:t>由</w:t>
      </w:r>
      <w:r>
        <w:rPr>
          <w:rFonts w:ascii="宋体" w:hAnsi="宋体" w:cs="宋体" w:hint="eastAsia"/>
        </w:rPr>
        <w:t>采购人按需决定是否续签，续签不超过2次，每次合同期1年。</w:t>
      </w:r>
    </w:p>
    <w:p w14:paraId="68729111" w14:textId="77777777" w:rsidR="006F5C6F" w:rsidRDefault="00000000">
      <w:pPr>
        <w:widowControl/>
        <w:spacing w:line="360" w:lineRule="auto"/>
        <w:jc w:val="left"/>
        <w:rPr>
          <w:rFonts w:ascii="宋体" w:hAnsi="宋体" w:cs="宋体"/>
          <w:b/>
          <w:bCs/>
          <w:kern w:val="0"/>
          <w:szCs w:val="21"/>
        </w:rPr>
      </w:pPr>
      <w:r>
        <w:rPr>
          <w:rFonts w:ascii="宋体" w:hAnsi="宋体" w:cs="宋体" w:hint="eastAsia"/>
          <w:b/>
          <w:bCs/>
          <w:kern w:val="0"/>
          <w:szCs w:val="21"/>
        </w:rPr>
        <w:t>二、申请人的资格要求：</w:t>
      </w:r>
      <w:bookmarkEnd w:id="7"/>
      <w:bookmarkEnd w:id="8"/>
      <w:bookmarkEnd w:id="9"/>
      <w:bookmarkEnd w:id="10"/>
    </w:p>
    <w:p w14:paraId="0E342467" w14:textId="77777777" w:rsidR="006F5C6F" w:rsidRDefault="00000000">
      <w:pPr>
        <w:widowControl/>
        <w:spacing w:line="380" w:lineRule="exact"/>
        <w:ind w:firstLineChars="200" w:firstLine="420"/>
        <w:jc w:val="left"/>
        <w:rPr>
          <w:rFonts w:ascii="宋体" w:hAnsi="宋体" w:cs="宋体"/>
        </w:rPr>
      </w:pPr>
      <w:bookmarkStart w:id="11" w:name="_Toc28359091"/>
      <w:bookmarkStart w:id="12" w:name="_Toc35393800"/>
      <w:bookmarkStart w:id="13" w:name="_Toc28359014"/>
      <w:bookmarkStart w:id="14" w:name="_Toc35393631"/>
      <w:r>
        <w:rPr>
          <w:rFonts w:ascii="宋体" w:hAnsi="宋体" w:cs="宋体" w:hint="eastAsia"/>
        </w:rPr>
        <w:t>1、合格的投标人必须符合《政府采购法》第二十二条的相关规定；</w:t>
      </w:r>
    </w:p>
    <w:p w14:paraId="01653420"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2、合格的投标人必须是中华人民共和国境内注册的有合法经营资格的企业法人或其他组织；</w:t>
      </w:r>
    </w:p>
    <w:p w14:paraId="228D65A7"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 xml:space="preserve">3、未被“信用中国”网站（www.creditchina.gov.cn）列入失信被执行人、重大税收违法案件当事人名单、政府采购严重失信行为记录名单； </w:t>
      </w:r>
    </w:p>
    <w:p w14:paraId="258169B9"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 xml:space="preserve">4、参加政府采购活动前3年内在经营活动中没有重大违法记录的书面声明； </w:t>
      </w:r>
    </w:p>
    <w:p w14:paraId="70C1AA12" w14:textId="77777777" w:rsidR="006F5C6F" w:rsidRDefault="00000000">
      <w:pPr>
        <w:widowControl/>
        <w:spacing w:line="380" w:lineRule="exact"/>
        <w:ind w:firstLineChars="200" w:firstLine="420"/>
        <w:jc w:val="left"/>
        <w:rPr>
          <w:rFonts w:ascii="宋体" w:hAnsi="宋体" w:cs="宋体"/>
        </w:rPr>
      </w:pPr>
      <w:r>
        <w:rPr>
          <w:rFonts w:ascii="宋体" w:hAnsi="宋体" w:cs="宋体" w:hint="eastAsia"/>
        </w:rPr>
        <w:t>5、本次采购不接受联合体投标。</w:t>
      </w:r>
    </w:p>
    <w:p w14:paraId="50A65E26" w14:textId="77777777" w:rsidR="006F5C6F" w:rsidRDefault="00000000">
      <w:pPr>
        <w:widowControl/>
        <w:spacing w:line="360" w:lineRule="auto"/>
        <w:jc w:val="left"/>
        <w:rPr>
          <w:rFonts w:ascii="宋体" w:hAnsi="宋体" w:cs="宋体"/>
          <w:b/>
          <w:bCs/>
          <w:kern w:val="0"/>
          <w:szCs w:val="21"/>
        </w:rPr>
      </w:pPr>
      <w:r>
        <w:rPr>
          <w:rFonts w:ascii="宋体" w:hAnsi="宋体" w:cs="宋体" w:hint="eastAsia"/>
          <w:b/>
          <w:bCs/>
          <w:kern w:val="0"/>
          <w:szCs w:val="21"/>
        </w:rPr>
        <w:t>三、获取采购文件</w:t>
      </w:r>
      <w:bookmarkEnd w:id="11"/>
      <w:bookmarkEnd w:id="12"/>
      <w:bookmarkEnd w:id="13"/>
      <w:bookmarkEnd w:id="14"/>
    </w:p>
    <w:p w14:paraId="1976C5BA" w14:textId="495924CE" w:rsidR="006F5C6F" w:rsidRDefault="00000000">
      <w:pPr>
        <w:widowControl/>
        <w:tabs>
          <w:tab w:val="left" w:pos="2167"/>
        </w:tabs>
        <w:spacing w:line="380" w:lineRule="exact"/>
        <w:ind w:firstLineChars="200" w:firstLine="420"/>
        <w:jc w:val="left"/>
        <w:rPr>
          <w:rFonts w:ascii="宋体" w:hAnsi="宋体" w:cs="宋体"/>
        </w:rPr>
      </w:pPr>
      <w:bookmarkStart w:id="15" w:name="_Toc35393632"/>
      <w:bookmarkStart w:id="16" w:name="_Toc28359015"/>
      <w:bookmarkStart w:id="17" w:name="_Toc28359092"/>
      <w:bookmarkStart w:id="18" w:name="_Toc35393801"/>
      <w:r>
        <w:rPr>
          <w:rFonts w:ascii="宋体" w:hAnsi="宋体" w:cs="宋体" w:hint="eastAsia"/>
        </w:rPr>
        <w:t>时间：202</w:t>
      </w:r>
      <w:r w:rsidR="00E07B28">
        <w:rPr>
          <w:rFonts w:ascii="宋体" w:hAnsi="宋体" w:cs="宋体" w:hint="eastAsia"/>
        </w:rPr>
        <w:t>5</w:t>
      </w:r>
      <w:r>
        <w:rPr>
          <w:rFonts w:ascii="宋体" w:hAnsi="宋体" w:cs="宋体" w:hint="eastAsia"/>
        </w:rPr>
        <w:t>年0</w:t>
      </w:r>
      <w:r w:rsidR="00C313E3">
        <w:rPr>
          <w:rFonts w:ascii="宋体" w:hAnsi="宋体" w:cs="宋体" w:hint="eastAsia"/>
        </w:rPr>
        <w:t>6</w:t>
      </w:r>
      <w:r>
        <w:rPr>
          <w:rFonts w:ascii="宋体" w:hAnsi="宋体" w:cs="宋体" w:hint="eastAsia"/>
        </w:rPr>
        <w:t xml:space="preserve">月 </w:t>
      </w:r>
      <w:r w:rsidR="00C313E3">
        <w:rPr>
          <w:rFonts w:ascii="宋体" w:hAnsi="宋体" w:cs="宋体" w:hint="eastAsia"/>
        </w:rPr>
        <w:t>16</w:t>
      </w:r>
      <w:r>
        <w:rPr>
          <w:rFonts w:ascii="宋体" w:hAnsi="宋体" w:cs="宋体" w:hint="eastAsia"/>
        </w:rPr>
        <w:t xml:space="preserve">  日至202</w:t>
      </w:r>
      <w:r w:rsidR="00E07B28">
        <w:rPr>
          <w:rFonts w:ascii="宋体" w:hAnsi="宋体" w:cs="宋体" w:hint="eastAsia"/>
        </w:rPr>
        <w:t>5</w:t>
      </w:r>
      <w:r>
        <w:rPr>
          <w:rFonts w:ascii="宋体" w:hAnsi="宋体" w:cs="宋体" w:hint="eastAsia"/>
        </w:rPr>
        <w:t>年0</w:t>
      </w:r>
      <w:r w:rsidR="00C313E3">
        <w:rPr>
          <w:rFonts w:ascii="宋体" w:hAnsi="宋体" w:cs="宋体" w:hint="eastAsia"/>
        </w:rPr>
        <w:t>6</w:t>
      </w:r>
      <w:r>
        <w:rPr>
          <w:rFonts w:ascii="宋体" w:hAnsi="宋体" w:cs="宋体" w:hint="eastAsia"/>
        </w:rPr>
        <w:t xml:space="preserve">月  </w:t>
      </w:r>
      <w:r w:rsidR="00C313E3">
        <w:rPr>
          <w:rFonts w:ascii="宋体" w:hAnsi="宋体" w:cs="宋体" w:hint="eastAsia"/>
        </w:rPr>
        <w:t>20</w:t>
      </w:r>
      <w:r>
        <w:rPr>
          <w:rFonts w:ascii="宋体" w:hAnsi="宋体" w:cs="宋体" w:hint="eastAsia"/>
        </w:rPr>
        <w:t xml:space="preserve">  日</w:t>
      </w:r>
    </w:p>
    <w:p w14:paraId="7C8C35F3" w14:textId="77777777" w:rsidR="006F5C6F" w:rsidRDefault="00000000">
      <w:pPr>
        <w:widowControl/>
        <w:tabs>
          <w:tab w:val="left" w:pos="2167"/>
        </w:tabs>
        <w:spacing w:line="380" w:lineRule="exact"/>
        <w:ind w:firstLineChars="200" w:firstLine="420"/>
        <w:jc w:val="left"/>
        <w:rPr>
          <w:rFonts w:ascii="宋体" w:hAnsi="宋体" w:cs="宋体"/>
        </w:rPr>
      </w:pPr>
      <w:r>
        <w:rPr>
          <w:rFonts w:ascii="宋体" w:hAnsi="宋体" w:cs="宋体" w:hint="eastAsia"/>
        </w:rPr>
        <w:t>地点：南通市交通运输局网站</w:t>
      </w:r>
    </w:p>
    <w:p w14:paraId="29FEB320" w14:textId="77777777" w:rsidR="006F5C6F" w:rsidRDefault="00000000">
      <w:pPr>
        <w:widowControl/>
        <w:tabs>
          <w:tab w:val="left" w:pos="2167"/>
        </w:tabs>
        <w:spacing w:line="380" w:lineRule="exact"/>
        <w:ind w:firstLineChars="200" w:firstLine="420"/>
        <w:jc w:val="left"/>
        <w:rPr>
          <w:rFonts w:ascii="宋体" w:hAnsi="宋体" w:cs="宋体"/>
        </w:rPr>
      </w:pPr>
      <w:r>
        <w:rPr>
          <w:rFonts w:ascii="宋体" w:hAnsi="宋体" w:cs="宋体" w:hint="eastAsia"/>
        </w:rPr>
        <w:t>方式：自行下载</w:t>
      </w:r>
      <w:r>
        <w:rPr>
          <w:rFonts w:ascii="宋体" w:hAnsi="宋体" w:cs="宋体" w:hint="eastAsia"/>
        </w:rPr>
        <w:tab/>
      </w:r>
    </w:p>
    <w:p w14:paraId="2B2A923E" w14:textId="77777777" w:rsidR="006F5C6F" w:rsidRDefault="00000000">
      <w:pPr>
        <w:widowControl/>
        <w:spacing w:line="380" w:lineRule="exact"/>
        <w:jc w:val="left"/>
        <w:rPr>
          <w:rFonts w:ascii="宋体" w:hAnsi="宋体" w:cs="宋体"/>
          <w:b/>
          <w:bCs/>
          <w:kern w:val="0"/>
          <w:szCs w:val="21"/>
        </w:rPr>
      </w:pPr>
      <w:r>
        <w:rPr>
          <w:rFonts w:ascii="宋体" w:hAnsi="宋体" w:cs="宋体" w:hint="eastAsia"/>
          <w:b/>
          <w:bCs/>
          <w:kern w:val="0"/>
          <w:szCs w:val="21"/>
        </w:rPr>
        <w:t>四、响应文件提交</w:t>
      </w:r>
      <w:bookmarkEnd w:id="15"/>
      <w:bookmarkEnd w:id="16"/>
      <w:bookmarkEnd w:id="17"/>
      <w:bookmarkEnd w:id="18"/>
    </w:p>
    <w:p w14:paraId="1B39102B" w14:textId="7A7C7106" w:rsidR="006F5C6F" w:rsidRDefault="00000000">
      <w:pPr>
        <w:spacing w:line="380" w:lineRule="exact"/>
        <w:ind w:firstLineChars="200" w:firstLine="420"/>
        <w:rPr>
          <w:rFonts w:ascii="宋体" w:hAnsi="宋体" w:cs="宋体"/>
          <w:bCs/>
          <w:szCs w:val="21"/>
          <w:u w:val="single"/>
        </w:rPr>
      </w:pPr>
      <w:bookmarkStart w:id="19" w:name="_Toc35393802"/>
      <w:bookmarkStart w:id="20" w:name="_Toc28359093"/>
      <w:bookmarkStart w:id="21" w:name="_Toc35393633"/>
      <w:bookmarkStart w:id="22" w:name="_Toc28359016"/>
      <w:r>
        <w:rPr>
          <w:rFonts w:ascii="宋体" w:hAnsi="宋体" w:cs="宋体" w:hint="eastAsia"/>
          <w:szCs w:val="21"/>
        </w:rPr>
        <w:t>时间：</w:t>
      </w:r>
      <w:r>
        <w:rPr>
          <w:rFonts w:ascii="宋体" w:hAnsi="宋体" w:cs="宋体" w:hint="eastAsia"/>
          <w:bCs/>
          <w:szCs w:val="21"/>
          <w:u w:val="single"/>
        </w:rPr>
        <w:t xml:space="preserve"> 202</w:t>
      </w:r>
      <w:r w:rsidR="00E07B28">
        <w:rPr>
          <w:rFonts w:ascii="宋体" w:hAnsi="宋体" w:cs="宋体" w:hint="eastAsia"/>
          <w:bCs/>
          <w:szCs w:val="21"/>
          <w:u w:val="single"/>
        </w:rPr>
        <w:t>5</w:t>
      </w:r>
      <w:r>
        <w:rPr>
          <w:rFonts w:ascii="宋体" w:hAnsi="宋体" w:cs="宋体" w:hint="eastAsia"/>
          <w:bCs/>
          <w:szCs w:val="21"/>
          <w:u w:val="single"/>
        </w:rPr>
        <w:t>年 0</w:t>
      </w:r>
      <w:r w:rsidR="00C313E3">
        <w:rPr>
          <w:rFonts w:ascii="宋体" w:hAnsi="宋体" w:cs="宋体" w:hint="eastAsia"/>
          <w:bCs/>
          <w:szCs w:val="21"/>
          <w:u w:val="single"/>
        </w:rPr>
        <w:t>6</w:t>
      </w:r>
      <w:r>
        <w:rPr>
          <w:rFonts w:ascii="宋体" w:hAnsi="宋体" w:cs="宋体" w:hint="eastAsia"/>
          <w:bCs/>
          <w:szCs w:val="21"/>
          <w:u w:val="single"/>
        </w:rPr>
        <w:t xml:space="preserve"> 月  2</w:t>
      </w:r>
      <w:r w:rsidR="00C313E3">
        <w:rPr>
          <w:rFonts w:ascii="宋体" w:hAnsi="宋体" w:cs="宋体" w:hint="eastAsia"/>
          <w:bCs/>
          <w:szCs w:val="21"/>
          <w:u w:val="single"/>
        </w:rPr>
        <w:t>0</w:t>
      </w:r>
      <w:r>
        <w:rPr>
          <w:rFonts w:ascii="宋体" w:hAnsi="宋体" w:cs="宋体" w:hint="eastAsia"/>
          <w:bCs/>
          <w:szCs w:val="21"/>
          <w:u w:val="single"/>
        </w:rPr>
        <w:t xml:space="preserve">  日14点30分（北京时间）  </w:t>
      </w:r>
    </w:p>
    <w:p w14:paraId="772E0B93" w14:textId="77777777" w:rsidR="006F5C6F" w:rsidRDefault="00000000">
      <w:pPr>
        <w:spacing w:line="380" w:lineRule="exact"/>
        <w:ind w:firstLineChars="200" w:firstLine="420"/>
        <w:rPr>
          <w:rFonts w:ascii="宋体" w:hAnsi="宋体" w:cs="宋体"/>
          <w:bCs/>
          <w:szCs w:val="21"/>
        </w:rPr>
      </w:pPr>
      <w:r>
        <w:rPr>
          <w:rFonts w:ascii="宋体" w:hAnsi="宋体" w:cs="宋体" w:hint="eastAsia"/>
          <w:szCs w:val="21"/>
        </w:rPr>
        <w:t>地点：</w:t>
      </w:r>
      <w:r>
        <w:rPr>
          <w:rFonts w:ascii="宋体" w:hAnsi="宋体" w:cs="宋体" w:hint="eastAsia"/>
          <w:bCs/>
          <w:szCs w:val="21"/>
          <w:u w:val="single"/>
        </w:rPr>
        <w:t>南通市交通运输综合行政执法支队512会议室，如有变动另行通知。</w:t>
      </w:r>
    </w:p>
    <w:p w14:paraId="3C7EEAF5" w14:textId="77777777" w:rsidR="006F5C6F" w:rsidRDefault="00000000">
      <w:pPr>
        <w:widowControl/>
        <w:spacing w:line="380" w:lineRule="exact"/>
        <w:jc w:val="left"/>
        <w:rPr>
          <w:rFonts w:ascii="宋体" w:hAnsi="宋体" w:cs="宋体"/>
          <w:b/>
          <w:bCs/>
          <w:kern w:val="0"/>
          <w:szCs w:val="21"/>
        </w:rPr>
      </w:pPr>
      <w:r>
        <w:rPr>
          <w:rFonts w:ascii="宋体" w:hAnsi="宋体" w:cs="宋体" w:hint="eastAsia"/>
          <w:b/>
          <w:bCs/>
          <w:kern w:val="0"/>
          <w:szCs w:val="21"/>
        </w:rPr>
        <w:t>五、开启</w:t>
      </w:r>
      <w:bookmarkEnd w:id="19"/>
      <w:bookmarkEnd w:id="20"/>
      <w:bookmarkEnd w:id="21"/>
      <w:bookmarkEnd w:id="22"/>
    </w:p>
    <w:p w14:paraId="6C0889D9" w14:textId="0C92F317" w:rsidR="006F5C6F" w:rsidRDefault="00000000">
      <w:pPr>
        <w:spacing w:line="380" w:lineRule="exact"/>
        <w:ind w:firstLineChars="200" w:firstLine="420"/>
        <w:rPr>
          <w:rFonts w:ascii="宋体" w:hAnsi="宋体" w:cs="宋体"/>
          <w:bCs/>
          <w:szCs w:val="21"/>
          <w:u w:val="single"/>
        </w:rPr>
      </w:pPr>
      <w:r>
        <w:rPr>
          <w:rFonts w:ascii="宋体" w:hAnsi="宋体" w:cs="宋体" w:hint="eastAsia"/>
          <w:szCs w:val="21"/>
        </w:rPr>
        <w:t>时间：</w:t>
      </w:r>
      <w:r>
        <w:rPr>
          <w:rFonts w:ascii="宋体" w:hAnsi="宋体" w:cs="宋体" w:hint="eastAsia"/>
          <w:bCs/>
          <w:szCs w:val="21"/>
          <w:u w:val="single"/>
        </w:rPr>
        <w:t xml:space="preserve"> 202</w:t>
      </w:r>
      <w:r w:rsidR="00E07B28">
        <w:rPr>
          <w:rFonts w:ascii="宋体" w:hAnsi="宋体" w:cs="宋体" w:hint="eastAsia"/>
          <w:bCs/>
          <w:szCs w:val="21"/>
          <w:u w:val="single"/>
        </w:rPr>
        <w:t>5</w:t>
      </w:r>
      <w:r>
        <w:rPr>
          <w:rFonts w:ascii="宋体" w:hAnsi="宋体" w:cs="宋体" w:hint="eastAsia"/>
          <w:bCs/>
          <w:szCs w:val="21"/>
          <w:u w:val="single"/>
        </w:rPr>
        <w:t>年 0</w:t>
      </w:r>
      <w:r w:rsidR="00C313E3">
        <w:rPr>
          <w:rFonts w:ascii="宋体" w:hAnsi="宋体" w:cs="宋体" w:hint="eastAsia"/>
          <w:bCs/>
          <w:szCs w:val="21"/>
          <w:u w:val="single"/>
        </w:rPr>
        <w:t>6</w:t>
      </w:r>
      <w:r>
        <w:rPr>
          <w:rFonts w:ascii="宋体" w:hAnsi="宋体" w:cs="宋体" w:hint="eastAsia"/>
          <w:bCs/>
          <w:szCs w:val="21"/>
          <w:u w:val="single"/>
        </w:rPr>
        <w:t xml:space="preserve"> 月  2</w:t>
      </w:r>
      <w:r w:rsidR="00C313E3">
        <w:rPr>
          <w:rFonts w:ascii="宋体" w:hAnsi="宋体" w:cs="宋体" w:hint="eastAsia"/>
          <w:bCs/>
          <w:szCs w:val="21"/>
          <w:u w:val="single"/>
        </w:rPr>
        <w:t>0</w:t>
      </w:r>
      <w:r>
        <w:rPr>
          <w:rFonts w:ascii="宋体" w:hAnsi="宋体" w:cs="宋体" w:hint="eastAsia"/>
          <w:bCs/>
          <w:szCs w:val="21"/>
          <w:u w:val="single"/>
        </w:rPr>
        <w:t xml:space="preserve">  日14点30分（北京时间）  </w:t>
      </w:r>
    </w:p>
    <w:p w14:paraId="1E9D49A9" w14:textId="77777777" w:rsidR="006F5C6F" w:rsidRDefault="00000000">
      <w:pPr>
        <w:spacing w:line="380" w:lineRule="exact"/>
        <w:ind w:firstLineChars="200" w:firstLine="420"/>
        <w:rPr>
          <w:rFonts w:ascii="宋体" w:hAnsi="宋体" w:cs="宋体"/>
          <w:bCs/>
          <w:szCs w:val="21"/>
        </w:rPr>
      </w:pPr>
      <w:r>
        <w:rPr>
          <w:rFonts w:ascii="宋体" w:hAnsi="宋体" w:cs="宋体" w:hint="eastAsia"/>
          <w:szCs w:val="21"/>
        </w:rPr>
        <w:t>地点：</w:t>
      </w:r>
      <w:r>
        <w:rPr>
          <w:rFonts w:ascii="宋体" w:hAnsi="宋体" w:cs="宋体" w:hint="eastAsia"/>
          <w:bCs/>
          <w:szCs w:val="21"/>
          <w:u w:val="single"/>
        </w:rPr>
        <w:t>南通市交通运输综合行政执法支队512会议室，如有变动另行通知。</w:t>
      </w:r>
    </w:p>
    <w:p w14:paraId="131FADBE" w14:textId="77777777" w:rsidR="006F5C6F" w:rsidRDefault="00000000">
      <w:pPr>
        <w:widowControl/>
        <w:spacing w:line="380" w:lineRule="exact"/>
        <w:jc w:val="left"/>
        <w:rPr>
          <w:rFonts w:ascii="宋体" w:hAnsi="宋体" w:cs="宋体"/>
          <w:b/>
          <w:bCs/>
          <w:kern w:val="0"/>
          <w:szCs w:val="21"/>
        </w:rPr>
      </w:pPr>
      <w:bookmarkStart w:id="23" w:name="_Toc35393635"/>
      <w:bookmarkStart w:id="24" w:name="_Toc35393804"/>
      <w:r>
        <w:rPr>
          <w:rFonts w:ascii="宋体" w:hAnsi="宋体" w:cs="宋体" w:hint="eastAsia"/>
          <w:b/>
          <w:bCs/>
          <w:kern w:val="0"/>
          <w:szCs w:val="21"/>
        </w:rPr>
        <w:t>六、其他补充事宜</w:t>
      </w:r>
      <w:bookmarkEnd w:id="23"/>
      <w:bookmarkEnd w:id="24"/>
    </w:p>
    <w:p w14:paraId="4159013A" w14:textId="77777777" w:rsidR="006F5C6F" w:rsidRDefault="00000000">
      <w:pPr>
        <w:adjustRightInd w:val="0"/>
        <w:snapToGrid w:val="0"/>
        <w:spacing w:line="360" w:lineRule="exact"/>
        <w:ind w:firstLineChars="200" w:firstLine="420"/>
        <w:rPr>
          <w:rFonts w:ascii="宋体" w:hAnsi="宋体" w:cs="宋体"/>
          <w:kern w:val="0"/>
          <w:szCs w:val="21"/>
        </w:rPr>
      </w:pPr>
      <w:r>
        <w:rPr>
          <w:rFonts w:ascii="宋体" w:hAnsi="宋体" w:cs="宋体" w:hint="eastAsia"/>
          <w:kern w:val="0"/>
          <w:szCs w:val="21"/>
        </w:rPr>
        <w:t>1.本次比选响应文件制作份数要求：正本 1份副本 2 份</w:t>
      </w:r>
    </w:p>
    <w:p w14:paraId="0E90F88C" w14:textId="77777777" w:rsidR="006F5C6F" w:rsidRDefault="00000000">
      <w:pPr>
        <w:widowControl/>
        <w:spacing w:line="360" w:lineRule="exact"/>
        <w:ind w:firstLineChars="200" w:firstLine="420"/>
        <w:jc w:val="left"/>
        <w:rPr>
          <w:rFonts w:ascii="宋体" w:hAnsi="宋体" w:cs="宋体"/>
          <w:kern w:val="0"/>
          <w:szCs w:val="21"/>
        </w:rPr>
      </w:pPr>
      <w:bookmarkStart w:id="25" w:name="_Toc35393636"/>
      <w:bookmarkStart w:id="26" w:name="_Toc28359018"/>
      <w:bookmarkStart w:id="27" w:name="_Toc28359095"/>
      <w:bookmarkStart w:id="28" w:name="_Toc35393805"/>
      <w:r>
        <w:rPr>
          <w:rFonts w:ascii="宋体" w:hAnsi="宋体" w:cs="宋体" w:hint="eastAsia"/>
          <w:kern w:val="0"/>
          <w:szCs w:val="21"/>
        </w:rPr>
        <w:t>2.比选保证金及履约保证金：免收。</w:t>
      </w:r>
    </w:p>
    <w:p w14:paraId="6A9BCA9B" w14:textId="77777777" w:rsidR="006F5C6F" w:rsidRDefault="0000000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3.项目比选活动模式：现场开标模式。</w:t>
      </w:r>
    </w:p>
    <w:p w14:paraId="75B87B8A" w14:textId="77777777" w:rsidR="006F5C6F" w:rsidRDefault="0000000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 xml:space="preserve">4.项目演示、样品、答辩等：无。  </w:t>
      </w:r>
    </w:p>
    <w:p w14:paraId="4168582A" w14:textId="77777777" w:rsidR="006F5C6F" w:rsidRDefault="0000000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5.供应商应依照规定提交各类声明函、承诺函，不再同时提供原件备查或提供有关部门出具的相关证明文件。但中标或成交供应商，应做好提交声明函、承诺</w:t>
      </w:r>
      <w:proofErr w:type="gramStart"/>
      <w:r>
        <w:rPr>
          <w:rFonts w:ascii="宋体" w:hAnsi="宋体" w:cs="宋体" w:hint="eastAsia"/>
          <w:kern w:val="0"/>
          <w:szCs w:val="21"/>
        </w:rPr>
        <w:t>函相应</w:t>
      </w:r>
      <w:proofErr w:type="gramEnd"/>
      <w:r>
        <w:rPr>
          <w:rFonts w:ascii="宋体" w:hAnsi="宋体" w:cs="宋体" w:hint="eastAsia"/>
          <w:kern w:val="0"/>
          <w:szCs w:val="21"/>
        </w:rPr>
        <w:t>原件的核查准备；核查后发现虚假或违背承诺的，依照相关法律法规规定处理。</w:t>
      </w:r>
    </w:p>
    <w:p w14:paraId="5B0B26FC" w14:textId="77777777" w:rsidR="006F5C6F" w:rsidRDefault="00000000">
      <w:pPr>
        <w:widowControl/>
        <w:spacing w:line="380" w:lineRule="exact"/>
        <w:jc w:val="left"/>
        <w:rPr>
          <w:rFonts w:ascii="宋体" w:hAnsi="宋体" w:cs="宋体"/>
          <w:b/>
          <w:bCs/>
          <w:kern w:val="0"/>
          <w:szCs w:val="21"/>
        </w:rPr>
      </w:pPr>
      <w:r>
        <w:rPr>
          <w:rFonts w:ascii="宋体" w:hAnsi="宋体" w:cs="宋体" w:hint="eastAsia"/>
          <w:b/>
          <w:bCs/>
          <w:kern w:val="0"/>
          <w:szCs w:val="21"/>
        </w:rPr>
        <w:t>七、凡对本次采购提出询问，请按以下方式联系。</w:t>
      </w:r>
      <w:bookmarkEnd w:id="25"/>
      <w:bookmarkEnd w:id="26"/>
      <w:bookmarkEnd w:id="27"/>
      <w:bookmarkEnd w:id="28"/>
    </w:p>
    <w:bookmarkEnd w:id="2"/>
    <w:p w14:paraId="55E388AF" w14:textId="77777777" w:rsidR="006F5C6F" w:rsidRDefault="00000000">
      <w:pPr>
        <w:adjustRightInd w:val="0"/>
        <w:snapToGrid w:val="0"/>
        <w:spacing w:line="380" w:lineRule="exact"/>
        <w:ind w:leftChars="200" w:left="420"/>
        <w:rPr>
          <w:rFonts w:ascii="宋体" w:hAnsi="宋体" w:cs="宋体"/>
          <w:kern w:val="0"/>
          <w:szCs w:val="21"/>
        </w:rPr>
      </w:pPr>
      <w:r>
        <w:rPr>
          <w:rFonts w:ascii="宋体" w:hAnsi="宋体" w:cs="宋体" w:hint="eastAsia"/>
          <w:kern w:val="0"/>
          <w:szCs w:val="21"/>
        </w:rPr>
        <w:t>1.采购人信息</w:t>
      </w:r>
    </w:p>
    <w:p w14:paraId="14FF7413" w14:textId="77777777" w:rsidR="006F5C6F" w:rsidRDefault="00000000">
      <w:pPr>
        <w:adjustRightInd w:val="0"/>
        <w:snapToGrid w:val="0"/>
        <w:spacing w:line="380" w:lineRule="exact"/>
        <w:ind w:leftChars="200" w:left="420"/>
        <w:rPr>
          <w:rFonts w:ascii="宋体" w:hAnsi="宋体" w:cs="宋体"/>
          <w:kern w:val="0"/>
          <w:szCs w:val="21"/>
        </w:rPr>
      </w:pPr>
      <w:r>
        <w:rPr>
          <w:rFonts w:ascii="宋体" w:hAnsi="宋体" w:cs="宋体" w:hint="eastAsia"/>
          <w:kern w:val="0"/>
          <w:szCs w:val="21"/>
        </w:rPr>
        <w:lastRenderedPageBreak/>
        <w:t>名称：南通市交通运输综合行政执法支队</w:t>
      </w:r>
    </w:p>
    <w:p w14:paraId="2714AFDB" w14:textId="77777777" w:rsidR="006F5C6F" w:rsidRDefault="00000000">
      <w:pPr>
        <w:adjustRightInd w:val="0"/>
        <w:snapToGrid w:val="0"/>
        <w:spacing w:line="380" w:lineRule="exact"/>
        <w:ind w:leftChars="200" w:left="420"/>
        <w:rPr>
          <w:rFonts w:ascii="宋体" w:hAnsi="宋体" w:cs="宋体"/>
          <w:kern w:val="0"/>
          <w:szCs w:val="21"/>
        </w:rPr>
      </w:pPr>
      <w:r>
        <w:rPr>
          <w:rFonts w:ascii="宋体" w:hAnsi="宋体" w:cs="宋体" w:hint="eastAsia"/>
          <w:kern w:val="0"/>
          <w:szCs w:val="21"/>
        </w:rPr>
        <w:t>地址：南通市崇川区永和路28号</w:t>
      </w:r>
    </w:p>
    <w:p w14:paraId="5FAB2BD0" w14:textId="4686D522" w:rsidR="006F5C6F" w:rsidRDefault="00000000">
      <w:pPr>
        <w:adjustRightInd w:val="0"/>
        <w:snapToGrid w:val="0"/>
        <w:spacing w:line="380" w:lineRule="exact"/>
        <w:ind w:leftChars="100" w:left="210" w:firstLineChars="100" w:firstLine="210"/>
        <w:rPr>
          <w:rFonts w:ascii="宋体" w:hAnsi="宋体" w:cs="宋体"/>
          <w:kern w:val="0"/>
          <w:szCs w:val="21"/>
        </w:rPr>
      </w:pPr>
      <w:r>
        <w:rPr>
          <w:rFonts w:ascii="宋体" w:hAnsi="宋体" w:cs="宋体" w:hint="eastAsia"/>
          <w:kern w:val="0"/>
          <w:szCs w:val="21"/>
        </w:rPr>
        <w:t>联系方式：</w:t>
      </w:r>
      <w:r w:rsidR="00E3708C">
        <w:rPr>
          <w:rFonts w:ascii="宋体" w:hAnsi="宋体" w:cs="宋体" w:hint="eastAsia"/>
          <w:kern w:val="0"/>
          <w:szCs w:val="21"/>
        </w:rPr>
        <w:t>刘</w:t>
      </w:r>
      <w:r>
        <w:rPr>
          <w:rFonts w:ascii="宋体" w:hAnsi="宋体" w:cs="宋体" w:hint="eastAsia"/>
          <w:kern w:val="0"/>
          <w:szCs w:val="21"/>
        </w:rPr>
        <w:t>先生 （0513-8351180</w:t>
      </w:r>
      <w:r w:rsidR="00E3708C">
        <w:rPr>
          <w:rFonts w:ascii="宋体" w:hAnsi="宋体" w:cs="宋体" w:hint="eastAsia"/>
          <w:kern w:val="0"/>
          <w:szCs w:val="21"/>
        </w:rPr>
        <w:t>8</w:t>
      </w:r>
      <w:r>
        <w:rPr>
          <w:rFonts w:ascii="宋体" w:hAnsi="宋体" w:cs="宋体" w:hint="eastAsia"/>
          <w:kern w:val="0"/>
          <w:szCs w:val="21"/>
        </w:rPr>
        <w:t>）</w:t>
      </w:r>
    </w:p>
    <w:p w14:paraId="44BCC0CD" w14:textId="77777777" w:rsidR="006F5C6F" w:rsidRDefault="006F5C6F">
      <w:pPr>
        <w:jc w:val="center"/>
        <w:rPr>
          <w:rFonts w:ascii="宋体" w:hAnsi="宋体" w:cs="宋体"/>
          <w:b/>
          <w:szCs w:val="21"/>
        </w:rPr>
      </w:pPr>
    </w:p>
    <w:p w14:paraId="183D4414" w14:textId="77777777" w:rsidR="006F5C6F" w:rsidRDefault="006F5C6F">
      <w:pPr>
        <w:jc w:val="center"/>
        <w:rPr>
          <w:rFonts w:ascii="宋体" w:hAnsi="宋体" w:cs="宋体"/>
          <w:b/>
          <w:szCs w:val="21"/>
        </w:rPr>
      </w:pPr>
    </w:p>
    <w:p w14:paraId="0169714F" w14:textId="77777777" w:rsidR="006F5C6F" w:rsidRDefault="006F5C6F">
      <w:pPr>
        <w:jc w:val="center"/>
        <w:rPr>
          <w:rFonts w:ascii="宋体" w:hAnsi="宋体" w:cs="宋体"/>
          <w:b/>
          <w:szCs w:val="21"/>
        </w:rPr>
      </w:pPr>
    </w:p>
    <w:p w14:paraId="452CA676" w14:textId="77777777" w:rsidR="006F5C6F" w:rsidRDefault="00000000">
      <w:pPr>
        <w:widowControl/>
        <w:jc w:val="left"/>
        <w:rPr>
          <w:rFonts w:ascii="宋体" w:hAnsi="宋体" w:cs="宋体"/>
          <w:b/>
          <w:szCs w:val="21"/>
        </w:rPr>
      </w:pPr>
      <w:r>
        <w:rPr>
          <w:rFonts w:ascii="宋体" w:hAnsi="宋体" w:cs="宋体"/>
          <w:b/>
          <w:szCs w:val="21"/>
        </w:rPr>
        <w:br w:type="page"/>
      </w:r>
    </w:p>
    <w:p w14:paraId="5CFAD0A3" w14:textId="77777777" w:rsidR="006F5C6F" w:rsidRDefault="00000000">
      <w:pPr>
        <w:jc w:val="center"/>
        <w:rPr>
          <w:rFonts w:ascii="宋体" w:hAnsi="宋体" w:cs="宋体"/>
          <w:b/>
          <w:sz w:val="36"/>
          <w:szCs w:val="36"/>
        </w:rPr>
      </w:pPr>
      <w:r>
        <w:rPr>
          <w:rFonts w:ascii="宋体" w:hAnsi="宋体" w:cs="宋体" w:hint="eastAsia"/>
          <w:b/>
          <w:sz w:val="36"/>
          <w:szCs w:val="36"/>
        </w:rPr>
        <w:lastRenderedPageBreak/>
        <w:t>第二章 供应商须知</w:t>
      </w:r>
    </w:p>
    <w:bookmarkEnd w:id="3"/>
    <w:bookmarkEnd w:id="4"/>
    <w:bookmarkEnd w:id="5"/>
    <w:bookmarkEnd w:id="6"/>
    <w:p w14:paraId="1D22E55E"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一、总则</w:t>
      </w:r>
    </w:p>
    <w:p w14:paraId="5EC60D0E" w14:textId="77777777" w:rsidR="006F5C6F" w:rsidRDefault="00000000">
      <w:pPr>
        <w:tabs>
          <w:tab w:val="left" w:pos="900"/>
        </w:tabs>
        <w:spacing w:line="360" w:lineRule="auto"/>
        <w:ind w:firstLineChars="200" w:firstLine="482"/>
        <w:rPr>
          <w:rFonts w:ascii="宋体" w:hAnsi="宋体" w:cs="宋体"/>
          <w:b/>
          <w:bCs/>
          <w:sz w:val="24"/>
        </w:rPr>
      </w:pPr>
      <w:bookmarkStart w:id="29" w:name="_Toc16938553"/>
      <w:bookmarkStart w:id="30" w:name="_Toc20823309"/>
      <w:bookmarkStart w:id="31" w:name="_Toc513029237"/>
      <w:r>
        <w:rPr>
          <w:rFonts w:ascii="宋体" w:hAnsi="宋体" w:cs="宋体" w:hint="eastAsia"/>
          <w:b/>
          <w:bCs/>
          <w:sz w:val="24"/>
        </w:rPr>
        <w:t>1、适用范围</w:t>
      </w:r>
    </w:p>
    <w:p w14:paraId="6EEFBDF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本比选文件仅适用于南通市“两客</w:t>
      </w:r>
      <w:proofErr w:type="gramStart"/>
      <w:r>
        <w:rPr>
          <w:rFonts w:ascii="宋体" w:hAnsi="宋体" w:cs="宋体" w:hint="eastAsia"/>
          <w:szCs w:val="21"/>
        </w:rPr>
        <w:t>一</w:t>
      </w:r>
      <w:proofErr w:type="gramEnd"/>
      <w:r>
        <w:rPr>
          <w:rFonts w:ascii="宋体" w:hAnsi="宋体" w:cs="宋体" w:hint="eastAsia"/>
          <w:szCs w:val="21"/>
        </w:rPr>
        <w:t>危”重点营运车辆主动安全智能防控终端和企业监控平台第三方抽查项目。</w:t>
      </w:r>
    </w:p>
    <w:p w14:paraId="7E583599" w14:textId="77777777" w:rsidR="006F5C6F" w:rsidRDefault="00000000">
      <w:pPr>
        <w:tabs>
          <w:tab w:val="left" w:pos="900"/>
        </w:tabs>
        <w:spacing w:line="360" w:lineRule="auto"/>
        <w:ind w:firstLineChars="200" w:firstLine="482"/>
        <w:rPr>
          <w:rFonts w:ascii="宋体" w:hAnsi="宋体" w:cs="宋体"/>
          <w:b/>
          <w:bCs/>
          <w:sz w:val="24"/>
        </w:rPr>
      </w:pPr>
      <w:r>
        <w:rPr>
          <w:rFonts w:ascii="宋体" w:hAnsi="宋体" w:cs="宋体" w:hint="eastAsia"/>
          <w:b/>
          <w:bCs/>
          <w:sz w:val="24"/>
        </w:rPr>
        <w:t>2、词语释义</w:t>
      </w:r>
    </w:p>
    <w:p w14:paraId="190D32A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2.1采购人（招标人）：指依法进行采购的国家机关、事业单位、团体组织。</w:t>
      </w:r>
    </w:p>
    <w:p w14:paraId="2A5E200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2.2 供应商（供应商）：指向采购人提供货物、工程或服务的法人、其他组织或者自然人。不包括其分公司。</w:t>
      </w:r>
    </w:p>
    <w:p w14:paraId="78000FD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2.3评标委员会（比选小组）：是指在招标投标和采购活动中，依法由采购人代表和有关技术、经济等方面的专家组建，负责对投标文件进行评审并提出评审意见的临时性权威机构。</w:t>
      </w:r>
    </w:p>
    <w:p w14:paraId="356DE1F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2.4响应（投标）：供应商根据采购人发出的采购文件，编制响应文件并按规定投标的行为。</w:t>
      </w:r>
    </w:p>
    <w:p w14:paraId="53826F43"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2.5知识产权：指专利权、商标权、著作权等无形财产专有权的统称。</w:t>
      </w:r>
    </w:p>
    <w:p w14:paraId="4DF32F7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2.6天：日历日。</w:t>
      </w:r>
    </w:p>
    <w:p w14:paraId="05709EB5"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2.7服务地点：合同中明确约定的乙方履行服务的最终地点。</w:t>
      </w:r>
    </w:p>
    <w:p w14:paraId="4C853B4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2.8不可抗力：不能预见、不能避免并且不能克服的客观情况。</w:t>
      </w:r>
    </w:p>
    <w:p w14:paraId="2E3EFA9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2.9 实质性响应：满足有关本次采购标的、数量、质量、价款或者报酬、履行期限、履行地点和方式、违约责任和解决争议方法等要求。</w:t>
      </w:r>
    </w:p>
    <w:p w14:paraId="4121363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2.10书面形式：指书面文字、合同书、信件等可以有形地表现所载内容的形式。</w:t>
      </w:r>
    </w:p>
    <w:p w14:paraId="322AE73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2.11本次比选内容包括服务需求、方式等全部项目，其内容由采购人负责解释。</w:t>
      </w:r>
    </w:p>
    <w:p w14:paraId="32F57BD4" w14:textId="77777777" w:rsidR="006F5C6F" w:rsidRDefault="00000000">
      <w:pPr>
        <w:tabs>
          <w:tab w:val="left" w:pos="900"/>
        </w:tabs>
        <w:spacing w:line="360" w:lineRule="auto"/>
        <w:ind w:firstLineChars="200" w:firstLine="482"/>
        <w:rPr>
          <w:rFonts w:ascii="宋体" w:hAnsi="宋体" w:cs="宋体"/>
          <w:b/>
          <w:bCs/>
          <w:sz w:val="24"/>
        </w:rPr>
      </w:pPr>
      <w:r>
        <w:rPr>
          <w:rFonts w:ascii="宋体" w:hAnsi="宋体" w:cs="宋体" w:hint="eastAsia"/>
          <w:b/>
          <w:bCs/>
          <w:sz w:val="24"/>
        </w:rPr>
        <w:t>3、项目采购方式</w:t>
      </w:r>
    </w:p>
    <w:p w14:paraId="0E9C531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本次采购采取公开比选的方式。</w:t>
      </w:r>
    </w:p>
    <w:p w14:paraId="1E2CD32E" w14:textId="77777777" w:rsidR="006F5C6F" w:rsidRDefault="00000000">
      <w:pPr>
        <w:tabs>
          <w:tab w:val="left" w:pos="900"/>
        </w:tabs>
        <w:spacing w:line="360" w:lineRule="auto"/>
        <w:ind w:firstLineChars="200" w:firstLine="482"/>
        <w:rPr>
          <w:rFonts w:ascii="宋体" w:hAnsi="宋体" w:cs="宋体"/>
          <w:szCs w:val="21"/>
        </w:rPr>
      </w:pPr>
      <w:r>
        <w:rPr>
          <w:rFonts w:ascii="宋体" w:hAnsi="宋体" w:cs="宋体" w:hint="eastAsia"/>
          <w:b/>
          <w:bCs/>
          <w:sz w:val="24"/>
        </w:rPr>
        <w:t>4、本比选文件主要包括：</w:t>
      </w:r>
      <w:r>
        <w:rPr>
          <w:rFonts w:ascii="宋体" w:hAnsi="宋体" w:cs="宋体" w:hint="eastAsia"/>
          <w:szCs w:val="21"/>
        </w:rPr>
        <w:t>比选公告（邀请）、参加比选供应商须知、采购需求、合同主要条款、比选响应文件格式五个部分。</w:t>
      </w:r>
    </w:p>
    <w:p w14:paraId="38AE512C" w14:textId="77777777" w:rsidR="006F5C6F" w:rsidRDefault="00000000">
      <w:pPr>
        <w:tabs>
          <w:tab w:val="left" w:pos="900"/>
        </w:tabs>
        <w:spacing w:line="360" w:lineRule="auto"/>
        <w:ind w:firstLineChars="200" w:firstLine="482"/>
        <w:rPr>
          <w:rFonts w:ascii="宋体" w:hAnsi="宋体" w:cs="宋体"/>
          <w:sz w:val="24"/>
        </w:rPr>
      </w:pPr>
      <w:r>
        <w:rPr>
          <w:rFonts w:ascii="宋体" w:hAnsi="宋体" w:cs="宋体" w:hint="eastAsia"/>
          <w:b/>
          <w:bCs/>
          <w:sz w:val="24"/>
        </w:rPr>
        <w:t>5、凡参加比选的供应商必须完全具备本文件第一部分公开比选公告中第二条申请人资格要求规定的条件，并提供充分的证明材料。需要提供原件核查项目不提供原件核查的，视为不具备比选资格，其响应文件作无效响应文件处理。</w:t>
      </w:r>
      <w:r>
        <w:rPr>
          <w:rFonts w:ascii="宋体" w:hAnsi="宋体" w:cs="宋体" w:hint="eastAsia"/>
          <w:sz w:val="24"/>
        </w:rPr>
        <w:t xml:space="preserve">　</w:t>
      </w:r>
    </w:p>
    <w:p w14:paraId="126CC713" w14:textId="77777777" w:rsidR="006F5C6F" w:rsidRDefault="00000000">
      <w:pPr>
        <w:tabs>
          <w:tab w:val="left" w:pos="900"/>
        </w:tabs>
        <w:spacing w:line="360" w:lineRule="auto"/>
        <w:ind w:firstLineChars="200" w:firstLine="482"/>
        <w:rPr>
          <w:rFonts w:ascii="宋体" w:hAnsi="宋体" w:cs="宋体"/>
          <w:b/>
          <w:bCs/>
          <w:sz w:val="24"/>
        </w:rPr>
      </w:pPr>
      <w:r>
        <w:rPr>
          <w:rFonts w:ascii="宋体" w:hAnsi="宋体" w:cs="宋体" w:hint="eastAsia"/>
          <w:b/>
          <w:bCs/>
          <w:sz w:val="24"/>
        </w:rPr>
        <w:t>6、凡参加比选的供应商须按本比选文件所附的比选响应文件格式（第五部分）编写响应文件，本次比选对响应文件的要求为：</w:t>
      </w:r>
    </w:p>
    <w:p w14:paraId="721DDF5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 响应文件的组成：（复印件须加盖比选供应商单位公章，否则视同未提供。）</w:t>
      </w:r>
    </w:p>
    <w:p w14:paraId="7F0D2833"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6.1.1 比选响应承诺书（格式见附件,加盖供应商单位公章，并经法定代表人或其授权代表签字或盖章）；</w:t>
      </w:r>
    </w:p>
    <w:p w14:paraId="36CC1D7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6.1.2 比选响应报价表（格式见附件,加盖供应商单位公章，并经法定代表人或其授权代表签字或盖章）；</w:t>
      </w:r>
    </w:p>
    <w:p w14:paraId="4F926E1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lastRenderedPageBreak/>
        <w:t>6.1.</w:t>
      </w:r>
      <w:r>
        <w:rPr>
          <w:rFonts w:ascii="宋体" w:hAnsi="宋体" w:cs="宋体"/>
          <w:szCs w:val="21"/>
        </w:rPr>
        <w:t>3</w:t>
      </w:r>
      <w:r>
        <w:rPr>
          <w:rFonts w:ascii="宋体" w:hAnsi="宋体" w:cs="宋体" w:hint="eastAsia"/>
          <w:szCs w:val="21"/>
        </w:rPr>
        <w:t xml:space="preserve"> 供应</w:t>
      </w:r>
      <w:proofErr w:type="gramStart"/>
      <w:r>
        <w:rPr>
          <w:rFonts w:ascii="宋体" w:hAnsi="宋体" w:cs="宋体" w:hint="eastAsia"/>
          <w:szCs w:val="21"/>
        </w:rPr>
        <w:t>商法定</w:t>
      </w:r>
      <w:proofErr w:type="gramEnd"/>
      <w:r>
        <w:rPr>
          <w:rFonts w:ascii="宋体" w:hAnsi="宋体" w:cs="宋体" w:hint="eastAsia"/>
          <w:szCs w:val="21"/>
        </w:rPr>
        <w:t>代表人授权委托书（格式见附件，法定代表人亲自参加比选、报价的除外）；</w:t>
      </w:r>
    </w:p>
    <w:p w14:paraId="3F9538E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4</w:t>
      </w:r>
      <w:r>
        <w:rPr>
          <w:rFonts w:ascii="宋体" w:hAnsi="宋体" w:cs="宋体" w:hint="eastAsia"/>
          <w:szCs w:val="21"/>
        </w:rPr>
        <w:t xml:space="preserve"> 供应</w:t>
      </w:r>
      <w:proofErr w:type="gramStart"/>
      <w:r>
        <w:rPr>
          <w:rFonts w:ascii="宋体" w:hAnsi="宋体" w:cs="宋体" w:hint="eastAsia"/>
          <w:szCs w:val="21"/>
        </w:rPr>
        <w:t>商法定</w:t>
      </w:r>
      <w:proofErr w:type="gramEnd"/>
      <w:r>
        <w:rPr>
          <w:rFonts w:ascii="宋体" w:hAnsi="宋体" w:cs="宋体" w:hint="eastAsia"/>
          <w:szCs w:val="21"/>
        </w:rPr>
        <w:t>代表人身份证复印件；</w:t>
      </w:r>
    </w:p>
    <w:p w14:paraId="5AB3B3C7"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5</w:t>
      </w:r>
      <w:r>
        <w:rPr>
          <w:rFonts w:ascii="宋体" w:hAnsi="宋体" w:cs="宋体" w:hint="eastAsia"/>
          <w:szCs w:val="21"/>
        </w:rPr>
        <w:t xml:space="preserve"> 供应</w:t>
      </w:r>
      <w:proofErr w:type="gramStart"/>
      <w:r>
        <w:rPr>
          <w:rFonts w:ascii="宋体" w:hAnsi="宋体" w:cs="宋体" w:hint="eastAsia"/>
          <w:szCs w:val="21"/>
        </w:rPr>
        <w:t>商法定</w:t>
      </w:r>
      <w:proofErr w:type="gramEnd"/>
      <w:r>
        <w:rPr>
          <w:rFonts w:ascii="宋体" w:hAnsi="宋体" w:cs="宋体" w:hint="eastAsia"/>
          <w:szCs w:val="21"/>
        </w:rPr>
        <w:t>代表人授权代表身份证复印件（法定代表人亲自参加比选、报价的除外）；</w:t>
      </w:r>
    </w:p>
    <w:p w14:paraId="3B04C14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6</w:t>
      </w:r>
      <w:r>
        <w:rPr>
          <w:rFonts w:ascii="宋体" w:hAnsi="宋体" w:cs="宋体" w:hint="eastAsia"/>
          <w:szCs w:val="21"/>
        </w:rPr>
        <w:t xml:space="preserve"> 技术、商务条款响应及偏离表（格式见附件,加盖供应商单位公章，并经法定代表人或其授权代表签字或盖章）（如有）</w:t>
      </w:r>
    </w:p>
    <w:p w14:paraId="40783895"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7</w:t>
      </w:r>
      <w:r>
        <w:rPr>
          <w:rFonts w:ascii="宋体" w:hAnsi="宋体" w:cs="宋体" w:hint="eastAsia"/>
          <w:szCs w:val="21"/>
        </w:rPr>
        <w:t xml:space="preserve"> 资格证明文件：</w:t>
      </w:r>
    </w:p>
    <w:p w14:paraId="5F1F79E7"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7</w:t>
      </w:r>
      <w:r>
        <w:rPr>
          <w:rFonts w:ascii="宋体" w:hAnsi="宋体" w:cs="宋体" w:hint="eastAsia"/>
          <w:szCs w:val="21"/>
        </w:rPr>
        <w:t>.</w:t>
      </w:r>
      <w:r>
        <w:rPr>
          <w:rFonts w:ascii="宋体" w:hAnsi="宋体" w:cs="宋体"/>
          <w:szCs w:val="21"/>
        </w:rPr>
        <w:t>1</w:t>
      </w:r>
      <w:r>
        <w:rPr>
          <w:rFonts w:ascii="宋体" w:hAnsi="宋体" w:cs="宋体" w:hint="eastAsia"/>
          <w:szCs w:val="21"/>
        </w:rPr>
        <w:t>供应商营业执照复印件（加盖供应商单位公章）；</w:t>
      </w:r>
    </w:p>
    <w:p w14:paraId="5594819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7</w:t>
      </w:r>
      <w:r>
        <w:rPr>
          <w:rFonts w:ascii="宋体" w:hAnsi="宋体" w:cs="宋体" w:hint="eastAsia"/>
          <w:szCs w:val="21"/>
        </w:rPr>
        <w:t>.</w:t>
      </w:r>
      <w:r>
        <w:rPr>
          <w:rFonts w:ascii="宋体" w:hAnsi="宋体" w:cs="宋体"/>
          <w:szCs w:val="21"/>
        </w:rPr>
        <w:t>2</w:t>
      </w:r>
      <w:r>
        <w:rPr>
          <w:rFonts w:ascii="宋体" w:hAnsi="宋体" w:cs="宋体" w:hint="eastAsia"/>
          <w:szCs w:val="21"/>
        </w:rPr>
        <w:t xml:space="preserve"> 关于资格的声明函、承诺书等（格式见附件,加盖供应商单位公章，并经法定代表人或其授权代表签字或盖章）；</w:t>
      </w:r>
    </w:p>
    <w:p w14:paraId="3D3C3C3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szCs w:val="21"/>
        </w:rPr>
        <w:t>8</w:t>
      </w:r>
      <w:r>
        <w:rPr>
          <w:rFonts w:ascii="宋体" w:hAnsi="宋体" w:cs="宋体" w:hint="eastAsia"/>
          <w:szCs w:val="21"/>
        </w:rPr>
        <w:t>其他（供应商认为有必要提供的声明和文件，如有自拟并自行添加）</w:t>
      </w:r>
    </w:p>
    <w:p w14:paraId="4ADE28CC"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如上述资格证明文件遇年检、换证，则必须提供法定年检、换证单位出具的有效证明复印件。</w:t>
      </w:r>
    </w:p>
    <w:p w14:paraId="47D003C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6.2对初次响应文件的格式要求：</w:t>
      </w:r>
    </w:p>
    <w:p w14:paraId="122D07A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6.2.1初次响应文件请用中文表述，应正式打印，并装订成册；</w:t>
      </w:r>
    </w:p>
    <w:p w14:paraId="648BC498"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6.2.2初次响应文件必须齐备、完整，不得缺项、漏项，响应文件中除对错误的地方作必要修改外（修改处须加盖单位公章或由法定代表人或其授权代表签字），不得有加行、涂抹或改写；</w:t>
      </w:r>
    </w:p>
    <w:p w14:paraId="6101F22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6.2.3为保证初次响应文件的完整性，供应商在响应文件中须对提供资格、资质及资信证明文件复印件装订，并加盖单位公章。</w:t>
      </w:r>
    </w:p>
    <w:p w14:paraId="22B2BFF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如初次响应文件不符合本文件6.1和6.2条要求，该响应文件将会被判定为无效响应文件。</w:t>
      </w:r>
    </w:p>
    <w:p w14:paraId="3E7A663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6.3价格组成：</w:t>
      </w:r>
    </w:p>
    <w:p w14:paraId="78B0AB9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6.3.1所有价格用人民币表示（含税价）；</w:t>
      </w:r>
    </w:p>
    <w:p w14:paraId="2CB2B41E"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6.3.2报价应包括在承包期内服务所需要的材料费、交通费、管理费、各种税费、保险、劳保、维护、利润、税金等所有相关费用、政策性文件规定及合同包含的所有风险、责任等发生的所有费用及国家规定的所有税费、履行本合同有关的一切费用，采购人不再支付报价之外的任何费用。</w:t>
      </w:r>
    </w:p>
    <w:p w14:paraId="5EB49FA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6.3.3所有报价应是唯一的，比选小组不接受任何有选择的报价。如果单价与数量的乘积之和与总价不一致时，以单价为准进行修正；只有在比选小组认为单价有明显的小数点错误时，才能以总价为准，并修改单价。大写与小写不一致时，以大写为准进行修正。供应</w:t>
      </w:r>
      <w:proofErr w:type="gramStart"/>
      <w:r>
        <w:rPr>
          <w:rFonts w:ascii="宋体" w:hAnsi="宋体" w:cs="宋体" w:hint="eastAsia"/>
          <w:szCs w:val="21"/>
        </w:rPr>
        <w:t>商拒绝</w:t>
      </w:r>
      <w:proofErr w:type="gramEnd"/>
      <w:r>
        <w:rPr>
          <w:rFonts w:ascii="宋体" w:hAnsi="宋体" w:cs="宋体" w:hint="eastAsia"/>
          <w:szCs w:val="21"/>
        </w:rPr>
        <w:t>修正的，其响应文件应作无效响应文件处理。</w:t>
      </w:r>
    </w:p>
    <w:p w14:paraId="525E228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6.4 比选有效期：比选截止之日起90日历天。</w:t>
      </w:r>
    </w:p>
    <w:p w14:paraId="005EC8B2"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7.比选保证金</w:t>
      </w:r>
    </w:p>
    <w:p w14:paraId="4F46049E"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本项目不需要缴纳比选保证金。</w:t>
      </w:r>
    </w:p>
    <w:p w14:paraId="4C2C04D4"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8.初次响应文件的递交</w:t>
      </w:r>
    </w:p>
    <w:p w14:paraId="4FC222A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8.1 初次</w:t>
      </w:r>
      <w:r>
        <w:rPr>
          <w:rFonts w:ascii="宋体" w:hAnsi="宋体" w:cs="宋体" w:hint="eastAsia"/>
          <w:b/>
          <w:bCs/>
          <w:szCs w:val="21"/>
        </w:rPr>
        <w:t>响应文件为</w:t>
      </w:r>
      <w:r>
        <w:rPr>
          <w:rFonts w:ascii="宋体" w:hAnsi="宋体" w:cs="宋体" w:hint="eastAsia"/>
          <w:b/>
          <w:bCs/>
          <w:szCs w:val="21"/>
          <w:u w:val="single"/>
        </w:rPr>
        <w:t>一式叁份（正本壹份、副本贰份）</w:t>
      </w:r>
      <w:r>
        <w:rPr>
          <w:rFonts w:ascii="宋体" w:hAnsi="宋体" w:cs="宋体" w:hint="eastAsia"/>
          <w:szCs w:val="21"/>
        </w:rPr>
        <w:t>，并由供应商的法定代表人或其授权代表正式签署。</w:t>
      </w:r>
    </w:p>
    <w:p w14:paraId="65B8B1F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8.2 初次响应文件的正本和副本应用不易破损的信封密封递交，封口处加盖供应商公章并在所有响应文件封面上标明“正本”或“副本”字样及名称。</w:t>
      </w:r>
    </w:p>
    <w:p w14:paraId="798F50C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lastRenderedPageBreak/>
        <w:t>8.3 初次响应文件应于招标公告载明的响应文件提交截止时间前送达指定地点，凡逾期或超时送达的响应文件将被拒绝。</w:t>
      </w:r>
    </w:p>
    <w:p w14:paraId="0A19CCA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8.4 本采购文件所表述（指定）的公章是指刻有供应商法定名称的印章，不包括合同、财务、税务、发票等形式的业务专用章。</w:t>
      </w:r>
    </w:p>
    <w:p w14:paraId="1ACD536D"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9.比选小组的组成和职能</w:t>
      </w:r>
    </w:p>
    <w:p w14:paraId="520642E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为了确保本次竞争性比选工作的顺利进行，采购人将成立公开比选小组。公开比选小组由采购人代表和评审专家共3人以上单数组成，其中评审专家人数不得少于比选小组成员总数的三分之二，比选小组将在采购人的组织和协调下，独立开展工作，具体职责：  </w:t>
      </w:r>
    </w:p>
    <w:p w14:paraId="55409A1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9.1根据采购项目内容要求，制定比选方案，确定比选内容和比选组织形式；</w:t>
      </w:r>
    </w:p>
    <w:p w14:paraId="2A65255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9.2审阅初次响应文件，有权决定供应商是否具有比选资格；</w:t>
      </w:r>
    </w:p>
    <w:p w14:paraId="0556A6D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9.3对比</w:t>
      </w:r>
      <w:proofErr w:type="gramStart"/>
      <w:r>
        <w:rPr>
          <w:rFonts w:ascii="宋体" w:hAnsi="宋体" w:cs="宋体" w:hint="eastAsia"/>
          <w:szCs w:val="21"/>
        </w:rPr>
        <w:t>选情况</w:t>
      </w:r>
      <w:proofErr w:type="gramEnd"/>
      <w:r>
        <w:rPr>
          <w:rFonts w:ascii="宋体" w:hAnsi="宋体" w:cs="宋体" w:hint="eastAsia"/>
          <w:szCs w:val="21"/>
        </w:rPr>
        <w:t>进行综合比较，编写公开比选结果报告，推荐</w:t>
      </w:r>
      <w:proofErr w:type="gramStart"/>
      <w:r>
        <w:rPr>
          <w:rFonts w:ascii="宋体" w:hAnsi="宋体" w:cs="宋体" w:hint="eastAsia"/>
          <w:szCs w:val="21"/>
        </w:rPr>
        <w:t>预成交</w:t>
      </w:r>
      <w:proofErr w:type="gramEnd"/>
      <w:r>
        <w:rPr>
          <w:rFonts w:ascii="宋体" w:hAnsi="宋体" w:cs="宋体" w:hint="eastAsia"/>
          <w:szCs w:val="21"/>
        </w:rPr>
        <w:t>供应商；</w:t>
      </w:r>
    </w:p>
    <w:p w14:paraId="684C5CD3"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9.4在比选过程中，比选小组可以根据采购文件和比选情况可实质性变动采购需求中的技术、服务要求以及合同草案条款，但不得变动采购文件中的其他内容。对采购文件</w:t>
      </w:r>
      <w:proofErr w:type="gramStart"/>
      <w:r>
        <w:rPr>
          <w:rFonts w:ascii="宋体" w:hAnsi="宋体" w:cs="宋体" w:hint="eastAsia"/>
          <w:szCs w:val="21"/>
        </w:rPr>
        <w:t>作出</w:t>
      </w:r>
      <w:proofErr w:type="gramEnd"/>
      <w:r>
        <w:rPr>
          <w:rFonts w:ascii="宋体" w:hAnsi="宋体" w:cs="宋体" w:hint="eastAsia"/>
          <w:szCs w:val="21"/>
        </w:rPr>
        <w:t>的实质性变动是采购文件的有效组成部分。如有实质性变动，比选小组将以书面形式通知所有参加比选的供应商。供应商应当按照采购文件的变动情况和比选小组的要求在规定的时间内重新提交响应文件，并由其法定代表人或授权代表签字或者加盖公章。如有负偏离，将作为无效报价。</w:t>
      </w:r>
    </w:p>
    <w:p w14:paraId="5492041C"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9.5根据法律法规、比选文件，有权对比</w:t>
      </w:r>
      <w:proofErr w:type="gramStart"/>
      <w:r>
        <w:rPr>
          <w:rFonts w:ascii="宋体" w:hAnsi="宋体" w:cs="宋体" w:hint="eastAsia"/>
          <w:szCs w:val="21"/>
        </w:rPr>
        <w:t>选具体</w:t>
      </w:r>
      <w:proofErr w:type="gramEnd"/>
      <w:r>
        <w:rPr>
          <w:rFonts w:ascii="宋体" w:hAnsi="宋体" w:cs="宋体" w:hint="eastAsia"/>
          <w:szCs w:val="21"/>
        </w:rPr>
        <w:t>内容和比选办法进行解释，有权决定处理比选过程中出现的其它问题。</w:t>
      </w:r>
    </w:p>
    <w:p w14:paraId="00B490E0"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10.比选程序</w:t>
      </w:r>
    </w:p>
    <w:p w14:paraId="2A2687A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10.1比选</w:t>
      </w:r>
    </w:p>
    <w:p w14:paraId="232F57A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在响应文件递交时间截止后，采购人组织比选会议，并宣读公布参加比选供应商的数量和名单，宣读内容不涉及比选价格。供应</w:t>
      </w:r>
      <w:proofErr w:type="gramStart"/>
      <w:r>
        <w:rPr>
          <w:rFonts w:ascii="宋体" w:hAnsi="宋体" w:cs="宋体" w:hint="eastAsia"/>
          <w:szCs w:val="21"/>
        </w:rPr>
        <w:t>商法定</w:t>
      </w:r>
      <w:proofErr w:type="gramEnd"/>
      <w:r>
        <w:rPr>
          <w:rFonts w:ascii="宋体" w:hAnsi="宋体" w:cs="宋体" w:hint="eastAsia"/>
          <w:szCs w:val="21"/>
        </w:rPr>
        <w:t>代表人或其授权代表须携带本人身份证原件参加比选会议。供应</w:t>
      </w:r>
      <w:proofErr w:type="gramStart"/>
      <w:r>
        <w:rPr>
          <w:rFonts w:ascii="宋体" w:hAnsi="宋体" w:cs="宋体" w:hint="eastAsia"/>
          <w:szCs w:val="21"/>
        </w:rPr>
        <w:t>商法定</w:t>
      </w:r>
      <w:proofErr w:type="gramEnd"/>
      <w:r>
        <w:rPr>
          <w:rFonts w:ascii="宋体" w:hAnsi="宋体" w:cs="宋体" w:hint="eastAsia"/>
          <w:szCs w:val="21"/>
        </w:rPr>
        <w:t xml:space="preserve">代表人或其授权代表未出席比选会议的，其比选响应文件将被拒绝。　　</w:t>
      </w:r>
    </w:p>
    <w:p w14:paraId="6A419CC8"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10.2审阅响应文件</w:t>
      </w:r>
    </w:p>
    <w:p w14:paraId="72288C5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比选小组负责审阅响应文件，并对有关内容进行审查：</w:t>
      </w:r>
    </w:p>
    <w:p w14:paraId="189BF7E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10.2.1对供应商的资格、资质进行审查；</w:t>
      </w:r>
    </w:p>
    <w:p w14:paraId="3282827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10.2.2对响应文件格式进行审查，主要包括响应文件是否齐全，是否正式打印，是否已正式签署，是否有缺页及漏项，比选报价是否高于采购预算；</w:t>
      </w:r>
    </w:p>
    <w:p w14:paraId="53D4848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10.3无效响应文件的确认：</w:t>
      </w:r>
    </w:p>
    <w:p w14:paraId="1AEDBCD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供应商有下列情形之一的，视为无效响应文件，取消该供应商进入技术比选阶段的资格：</w:t>
      </w:r>
    </w:p>
    <w:p w14:paraId="2D73212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10.3.1．响应文件未按规定的期限、地点送达的；</w:t>
      </w:r>
    </w:p>
    <w:p w14:paraId="34CAEDB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10.3.2．响应文件未按要求密封、签署、盖章的；</w:t>
      </w:r>
    </w:p>
    <w:p w14:paraId="680D7F0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10.3.3．供应商的法定代表人或法定代表人授权代表，未准时参加比选会议的；</w:t>
      </w:r>
    </w:p>
    <w:p w14:paraId="68D04188"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10.3.4．供应商的法定代表人授权代表，无法定代表人授权委托书的；</w:t>
      </w:r>
    </w:p>
    <w:p w14:paraId="186EEB8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lastRenderedPageBreak/>
        <w:t>10.3.5．不具备比选文件中规定的资格要求或未按比选文件规定的要求提供资格证明文件的；</w:t>
      </w:r>
    </w:p>
    <w:p w14:paraId="724D795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10.3.6．响应文件未按比选文件规定的内容和要求填写的；</w:t>
      </w:r>
    </w:p>
    <w:p w14:paraId="2134273E"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10.3.7．响应文件书写潦草、字迹模糊不清、无法辨认的；</w:t>
      </w:r>
    </w:p>
    <w:p w14:paraId="68D23117"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10.3.8．响应文件中有比选文件未允许提供的选择性内容的；</w:t>
      </w:r>
    </w:p>
    <w:p w14:paraId="62B228B4"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10.3.9．不同供应商的响应文件由同一单位或者个人编制的；</w:t>
      </w:r>
    </w:p>
    <w:p w14:paraId="67D06A1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10.3.10．不同供应商委托同一单位或者个人办理报价事宜的；</w:t>
      </w:r>
    </w:p>
    <w:p w14:paraId="4181DE8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10.3.11．不同供应商的响应文件载明的项目管理成员为同一人的；</w:t>
      </w:r>
    </w:p>
    <w:p w14:paraId="2E41A38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10.3.12．不同供应商的响应文件异常一致或者报价呈规律性差异的；</w:t>
      </w:r>
    </w:p>
    <w:p w14:paraId="272C23E7"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10.3.13．不同供应商的响应文件相互混装的；</w:t>
      </w:r>
    </w:p>
    <w:p w14:paraId="636A19E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10.3.14．不同供应商的单位负责人为同一人或者存在直接控股、管理关系的；</w:t>
      </w:r>
    </w:p>
    <w:p w14:paraId="78717E19"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10.3.15．项目总报价超过本项目预算的；</w:t>
      </w:r>
    </w:p>
    <w:p w14:paraId="34FF7F97"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10.3.16．提供虚假材料的（包括工商营业执照、资格证明文件等）；</w:t>
      </w:r>
    </w:p>
    <w:p w14:paraId="48CE9D18"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10.3.17．响应文件内容不全或不符合法律法规和采购文件中规定的其它实质性要求的；</w:t>
      </w:r>
    </w:p>
    <w:p w14:paraId="396D885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10.3.18.比选小组认定供应商报价明显不合理，有可能影响产质量和不能诚信履约的。　</w:t>
      </w:r>
    </w:p>
    <w:p w14:paraId="3A15788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10.4比选小组根据对初次响应文件的审阅情况，决定进入技术比选阶段的供应商名单。</w:t>
      </w:r>
    </w:p>
    <w:p w14:paraId="64BCDE74"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10.5 进行技术比选并签署技术比选纪要（比选纪要内容必须在该项目政府采购合同中全部体现），主要内容包括：</w:t>
      </w:r>
    </w:p>
    <w:p w14:paraId="3CAEF01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10.5.1比选小组与经审查合格的每个供应商分别进行比选，在比选中可以对比</w:t>
      </w:r>
      <w:proofErr w:type="gramStart"/>
      <w:r>
        <w:rPr>
          <w:rFonts w:ascii="宋体" w:hAnsi="宋体" w:cs="宋体" w:hint="eastAsia"/>
          <w:szCs w:val="21"/>
        </w:rPr>
        <w:t>选文件</w:t>
      </w:r>
      <w:proofErr w:type="gramEnd"/>
      <w:r>
        <w:rPr>
          <w:rFonts w:ascii="宋体" w:hAnsi="宋体" w:cs="宋体" w:hint="eastAsia"/>
          <w:szCs w:val="21"/>
        </w:rPr>
        <w:t>中有关技术要求进行调整，并告知每个比选供应商。供应商也可以就比选文件中的有关内容向比选小组进行询问，比选小组应在不违反有关比选原则的情况下给予明确解答。</w:t>
      </w:r>
    </w:p>
    <w:p w14:paraId="1E3C938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10.5.2  对比选后不能全部满足本文件技术要求的，比选小组有权拒绝，该供应商不能进入下一轮商务比选环节。</w:t>
      </w:r>
    </w:p>
    <w:p w14:paraId="14F50D65"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10.5.3比选小组根据技术比选情况集体选择进入第二轮比选（商务比选）的供应商名单。</w:t>
      </w:r>
    </w:p>
    <w:p w14:paraId="180FA3A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10.6 进行商务比选，主要内容包括：</w:t>
      </w:r>
    </w:p>
    <w:p w14:paraId="2B04F2F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10.6.1 比选小组分别与进入商务比选的供应商就其总报价、分项报价等进行比选。</w:t>
      </w:r>
    </w:p>
    <w:p w14:paraId="77EAA0C9"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10.6.2 对商务内容明显不能满足要求的，比选小组有权拒绝。</w:t>
      </w:r>
    </w:p>
    <w:p w14:paraId="7F2726CB"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10.7承诺投标报价</w:t>
      </w:r>
    </w:p>
    <w:p w14:paraId="1C08299E"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10.7.1供应商承诺投标报价在服务要求没有增加，技术参数、服务没有重大提高的情况下，不允许高于最高限价。否则，比选小组有权拒绝该比选报价并不再给予报价补救机会。</w:t>
      </w:r>
    </w:p>
    <w:p w14:paraId="00314D39"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11.评定成交的标准</w:t>
      </w:r>
    </w:p>
    <w:p w14:paraId="7E6C275F"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11.1比选小组应当从进入商务比选的供应商中按采购需求、质量和服务均能满足本比选文件实质性要求，且报价最低的原则确定成交供应商。</w:t>
      </w:r>
    </w:p>
    <w:p w14:paraId="162F530A"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11.2如出现两个或两个以上实质性响应比选文件要求且报价均为最低的供应商，则</w:t>
      </w:r>
      <w:proofErr w:type="gramStart"/>
      <w:r>
        <w:rPr>
          <w:rFonts w:ascii="宋体" w:hAnsi="宋体" w:cs="宋体" w:hint="eastAsia"/>
          <w:szCs w:val="21"/>
        </w:rPr>
        <w:t>按首次</w:t>
      </w:r>
      <w:proofErr w:type="gramEnd"/>
      <w:r>
        <w:rPr>
          <w:rFonts w:ascii="宋体" w:hAnsi="宋体" w:cs="宋体" w:hint="eastAsia"/>
          <w:szCs w:val="21"/>
        </w:rPr>
        <w:t>递交响应文件时签到的顺序进行抽签确定成交供应商。</w:t>
      </w:r>
    </w:p>
    <w:p w14:paraId="30915B4F"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lastRenderedPageBreak/>
        <w:t>12.成交</w:t>
      </w:r>
    </w:p>
    <w:p w14:paraId="5368B3C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在比选有效期内，招标人根据比选小组出具的比选结果报经采购人确认后确定成交供应商。采购人向成交供应商签发成交通知书。</w:t>
      </w:r>
    </w:p>
    <w:p w14:paraId="72C5971B"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13.本项目的合同应在比选成交通知书发出后30日内签订。</w:t>
      </w:r>
    </w:p>
    <w:p w14:paraId="2142E165"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成交</w:t>
      </w:r>
      <w:proofErr w:type="gramStart"/>
      <w:r>
        <w:rPr>
          <w:rFonts w:ascii="宋体" w:hAnsi="宋体" w:cs="宋体" w:hint="eastAsia"/>
          <w:szCs w:val="21"/>
        </w:rPr>
        <w:t>供应商非因</w:t>
      </w:r>
      <w:proofErr w:type="gramEnd"/>
      <w:r>
        <w:rPr>
          <w:rFonts w:ascii="宋体" w:hAnsi="宋体" w:cs="宋体" w:hint="eastAsia"/>
          <w:szCs w:val="21"/>
        </w:rPr>
        <w:t>不可抗力因素未能按本文件比选结果及其响应文件要求与采购人签订合同的，作自动放弃成交资格处理。</w:t>
      </w:r>
    </w:p>
    <w:p w14:paraId="1DCD9977"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14.有关费用</w:t>
      </w:r>
    </w:p>
    <w:p w14:paraId="73851F6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无论本次比选过程的做法和比选结果如何，参加比选的供应商须自行承担与比选有关的一切费用。                                                       </w:t>
      </w:r>
    </w:p>
    <w:p w14:paraId="55139773" w14:textId="77777777" w:rsidR="006F5C6F" w:rsidRDefault="00000000">
      <w:pPr>
        <w:tabs>
          <w:tab w:val="left" w:pos="900"/>
        </w:tabs>
        <w:spacing w:line="360" w:lineRule="auto"/>
        <w:ind w:firstLineChars="200" w:firstLine="482"/>
        <w:rPr>
          <w:rFonts w:ascii="宋体" w:hAnsi="宋体" w:cs="宋体"/>
          <w:b/>
          <w:sz w:val="24"/>
        </w:rPr>
      </w:pPr>
      <w:r>
        <w:rPr>
          <w:rFonts w:ascii="宋体" w:hAnsi="宋体" w:cs="宋体" w:hint="eastAsia"/>
          <w:b/>
          <w:sz w:val="24"/>
        </w:rPr>
        <w:t>15.其他说明</w:t>
      </w:r>
    </w:p>
    <w:p w14:paraId="6BA6048C"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供应商必须认真考虑项目实施过程中可能出现的各种情况，一旦成交，采购人将以其投标报价为付款依据，不再额外支付任何费用。</w:t>
      </w:r>
    </w:p>
    <w:p w14:paraId="5B094CAB" w14:textId="77777777" w:rsidR="006F5C6F" w:rsidRDefault="006F5C6F">
      <w:pPr>
        <w:pStyle w:val="af2"/>
      </w:pPr>
    </w:p>
    <w:p w14:paraId="0ECF25D9" w14:textId="77777777" w:rsidR="006F5C6F" w:rsidRDefault="006F5C6F">
      <w:pPr>
        <w:pStyle w:val="style4"/>
      </w:pPr>
    </w:p>
    <w:p w14:paraId="3BEBB49F" w14:textId="77777777" w:rsidR="006F5C6F" w:rsidRDefault="006F5C6F">
      <w:pPr>
        <w:pStyle w:val="22"/>
      </w:pPr>
    </w:p>
    <w:p w14:paraId="5C7D19D7" w14:textId="77777777" w:rsidR="006F5C6F" w:rsidRDefault="006F5C6F"/>
    <w:p w14:paraId="46554464" w14:textId="77777777" w:rsidR="006F5C6F" w:rsidRDefault="006F5C6F"/>
    <w:p w14:paraId="502D90C3" w14:textId="77777777" w:rsidR="006F5C6F" w:rsidRDefault="006F5C6F">
      <w:pPr>
        <w:widowControl/>
        <w:jc w:val="left"/>
        <w:rPr>
          <w:rFonts w:ascii="楷体_GB2312" w:eastAsia="楷体_GB2312" w:hAnsi="Arial"/>
          <w:sz w:val="28"/>
          <w:szCs w:val="20"/>
        </w:rPr>
      </w:pPr>
    </w:p>
    <w:p w14:paraId="7F1759E9" w14:textId="77777777" w:rsidR="006F5C6F" w:rsidRDefault="00000000">
      <w:pPr>
        <w:widowControl/>
        <w:jc w:val="left"/>
        <w:rPr>
          <w:rFonts w:ascii="宋体" w:hAnsi="宋体" w:cs="宋体"/>
          <w:b/>
          <w:sz w:val="36"/>
          <w:szCs w:val="36"/>
        </w:rPr>
      </w:pPr>
      <w:bookmarkStart w:id="32" w:name="_Toc3899965"/>
      <w:bookmarkStart w:id="33" w:name="_Toc34087975"/>
      <w:bookmarkEnd w:id="29"/>
      <w:bookmarkEnd w:id="30"/>
      <w:bookmarkEnd w:id="31"/>
      <w:r>
        <w:rPr>
          <w:rFonts w:ascii="宋体" w:hAnsi="宋体" w:cs="宋体"/>
          <w:b/>
          <w:sz w:val="36"/>
          <w:szCs w:val="36"/>
        </w:rPr>
        <w:br w:type="page"/>
      </w:r>
    </w:p>
    <w:p w14:paraId="3DE12E04" w14:textId="77777777" w:rsidR="006F5C6F" w:rsidRDefault="00000000">
      <w:pPr>
        <w:pStyle w:val="10"/>
        <w:spacing w:line="360" w:lineRule="auto"/>
        <w:ind w:left="422" w:firstLineChars="600" w:firstLine="2168"/>
        <w:rPr>
          <w:rFonts w:ascii="宋体" w:eastAsia="宋体" w:hAnsi="宋体" w:cs="宋体"/>
          <w:b/>
          <w:sz w:val="36"/>
          <w:szCs w:val="36"/>
        </w:rPr>
      </w:pPr>
      <w:r>
        <w:rPr>
          <w:rFonts w:ascii="宋体" w:eastAsia="宋体" w:hAnsi="宋体" w:cs="宋体" w:hint="eastAsia"/>
          <w:b/>
          <w:sz w:val="36"/>
          <w:szCs w:val="36"/>
        </w:rPr>
        <w:lastRenderedPageBreak/>
        <w:t>第三章  合同条款及格式</w:t>
      </w:r>
      <w:bookmarkEnd w:id="32"/>
    </w:p>
    <w:p w14:paraId="02AF185D" w14:textId="77777777" w:rsidR="006F5C6F" w:rsidRDefault="00000000">
      <w:pPr>
        <w:spacing w:line="460" w:lineRule="exact"/>
        <w:ind w:firstLineChars="200" w:firstLine="420"/>
        <w:rPr>
          <w:rFonts w:ascii="Times New Roman" w:hAnsi="Times New Roman"/>
        </w:rPr>
      </w:pPr>
      <w:r>
        <w:rPr>
          <w:rFonts w:hint="eastAsia"/>
        </w:rPr>
        <w:t>项目名称：</w:t>
      </w:r>
    </w:p>
    <w:p w14:paraId="12465126" w14:textId="77777777" w:rsidR="006F5C6F" w:rsidRDefault="00000000">
      <w:pPr>
        <w:spacing w:line="460" w:lineRule="exact"/>
        <w:ind w:firstLineChars="200" w:firstLine="420"/>
      </w:pPr>
      <w:r>
        <w:rPr>
          <w:rFonts w:hint="eastAsia"/>
        </w:rPr>
        <w:t>采购人：（以下简称甲方）</w:t>
      </w:r>
      <w:r>
        <w:rPr>
          <w:rFonts w:hint="eastAsia"/>
        </w:rPr>
        <w:t xml:space="preserve">                        </w:t>
      </w:r>
      <w:r>
        <w:rPr>
          <w:rFonts w:hint="eastAsia"/>
        </w:rPr>
        <w:t>供应商：（以下简称乙方）</w:t>
      </w:r>
    </w:p>
    <w:p w14:paraId="2EA3DC79" w14:textId="77777777" w:rsidR="006F5C6F" w:rsidRDefault="00000000">
      <w:pPr>
        <w:spacing w:line="460" w:lineRule="exact"/>
        <w:ind w:firstLineChars="200" w:firstLine="420"/>
        <w:rPr>
          <w:u w:val="single"/>
        </w:rPr>
      </w:pPr>
      <w:r>
        <w:rPr>
          <w:rFonts w:hint="eastAsia"/>
        </w:rPr>
        <w:t>住所地：</w:t>
      </w:r>
      <w:r>
        <w:rPr>
          <w:rFonts w:hint="eastAsia"/>
        </w:rPr>
        <w:t xml:space="preserve">                                        </w:t>
      </w:r>
      <w:r>
        <w:rPr>
          <w:rFonts w:hint="eastAsia"/>
        </w:rPr>
        <w:t>住所地：</w:t>
      </w:r>
    </w:p>
    <w:p w14:paraId="5F4DEB3E" w14:textId="77777777" w:rsidR="006F5C6F" w:rsidRDefault="00000000">
      <w:pPr>
        <w:spacing w:line="460" w:lineRule="exact"/>
        <w:ind w:firstLineChars="200" w:firstLine="420"/>
      </w:pPr>
      <w:r>
        <w:rPr>
          <w:rFonts w:hint="eastAsia"/>
        </w:rPr>
        <w:t>根据《中华人民共和国政府采购法》、《中华人民共和国民法典》等法律法规的规定，甲乙双方按照南通市交通运输综合行政执法支队的比选结果签订本合同。</w:t>
      </w:r>
    </w:p>
    <w:p w14:paraId="4B4688D5" w14:textId="77777777" w:rsidR="006F5C6F" w:rsidRDefault="00000000">
      <w:pPr>
        <w:numPr>
          <w:ilvl w:val="0"/>
          <w:numId w:val="6"/>
        </w:numPr>
        <w:spacing w:line="460" w:lineRule="exact"/>
        <w:ind w:firstLineChars="200" w:firstLine="420"/>
      </w:pPr>
      <w:r>
        <w:rPr>
          <w:rFonts w:hint="eastAsia"/>
        </w:rPr>
        <w:t xml:space="preserve"> </w:t>
      </w:r>
      <w:r>
        <w:rPr>
          <w:rFonts w:hint="eastAsia"/>
        </w:rPr>
        <w:t>合同标的</w:t>
      </w:r>
    </w:p>
    <w:p w14:paraId="6BFC2F04" w14:textId="77777777" w:rsidR="006F5C6F" w:rsidRDefault="00000000">
      <w:pPr>
        <w:widowControl/>
        <w:spacing w:line="460" w:lineRule="exact"/>
        <w:ind w:leftChars="200" w:left="420" w:firstLine="200"/>
        <w:jc w:val="left"/>
      </w:pPr>
      <w:r>
        <w:rPr>
          <w:rFonts w:hint="eastAsia"/>
        </w:rPr>
        <w:t>乙方根据甲方需求提供下列服务：</w:t>
      </w:r>
    </w:p>
    <w:p w14:paraId="2FC61D7A" w14:textId="77777777" w:rsidR="008D5042" w:rsidRPr="008D5042" w:rsidRDefault="008D5042" w:rsidP="008D5042"/>
    <w:p w14:paraId="3C71875F" w14:textId="77777777" w:rsidR="006F5C6F" w:rsidRDefault="00000000">
      <w:pPr>
        <w:numPr>
          <w:ilvl w:val="0"/>
          <w:numId w:val="6"/>
        </w:numPr>
        <w:spacing w:line="460" w:lineRule="exact"/>
        <w:ind w:firstLineChars="200" w:firstLine="420"/>
      </w:pPr>
      <w:r>
        <w:rPr>
          <w:rFonts w:hint="eastAsia"/>
        </w:rPr>
        <w:t xml:space="preserve"> </w:t>
      </w:r>
      <w:r>
        <w:rPr>
          <w:rFonts w:hint="eastAsia"/>
        </w:rPr>
        <w:t>合同总价款</w:t>
      </w:r>
    </w:p>
    <w:p w14:paraId="6A632ED6" w14:textId="77777777" w:rsidR="006F5C6F" w:rsidRDefault="00000000">
      <w:pPr>
        <w:spacing w:line="460" w:lineRule="exact"/>
        <w:ind w:leftChars="200" w:left="420" w:firstLine="200"/>
        <w:rPr>
          <w:rFonts w:ascii="Times New Roman" w:hAnsi="Times New Roman"/>
          <w:szCs w:val="20"/>
        </w:rPr>
      </w:pPr>
      <w:r>
        <w:rPr>
          <w:rFonts w:hint="eastAsia"/>
        </w:rPr>
        <w:t>本合同项下服务总价款为</w:t>
      </w:r>
      <w:r>
        <w:rPr>
          <w:rFonts w:hint="eastAsia"/>
          <w:u w:val="single"/>
        </w:rPr>
        <w:t xml:space="preserve">             </w:t>
      </w:r>
      <w:r>
        <w:rPr>
          <w:rFonts w:hint="eastAsia"/>
        </w:rPr>
        <w:t>（大写）人民币。</w:t>
      </w:r>
      <w:r>
        <w:t xml:space="preserve">   </w:t>
      </w:r>
    </w:p>
    <w:p w14:paraId="7A08B416" w14:textId="77777777" w:rsidR="006F5C6F" w:rsidRDefault="00000000">
      <w:pPr>
        <w:spacing w:line="460" w:lineRule="exact"/>
        <w:ind w:firstLineChars="200" w:firstLine="420"/>
        <w:rPr>
          <w:rFonts w:ascii="宋体" w:hAnsi="宋体" w:cs="宋体"/>
          <w:szCs w:val="21"/>
        </w:rPr>
      </w:pPr>
      <w:r>
        <w:t>1.</w:t>
      </w:r>
      <w:r>
        <w:rPr>
          <w:rFonts w:hint="eastAsia"/>
        </w:rPr>
        <w:t>本合同总价款包含完成</w:t>
      </w:r>
      <w:proofErr w:type="gramStart"/>
      <w:r>
        <w:rPr>
          <w:rFonts w:hint="eastAsia"/>
        </w:rPr>
        <w:t>本服务</w:t>
      </w:r>
      <w:proofErr w:type="gramEnd"/>
      <w:r>
        <w:rPr>
          <w:rFonts w:hint="eastAsia"/>
        </w:rPr>
        <w:t>项目发生的</w:t>
      </w:r>
      <w:r>
        <w:rPr>
          <w:rFonts w:ascii="宋体" w:hAnsi="宋体" w:cs="宋体" w:hint="eastAsia"/>
          <w:szCs w:val="21"/>
        </w:rPr>
        <w:t>该合同总金额是指完成本合同服务内容所需的人员、场地、工具等直至达到验收条件产生的所有含税费用。本合同执行期间，合同总金额不变。</w:t>
      </w:r>
    </w:p>
    <w:p w14:paraId="3AF1A2DC" w14:textId="77777777" w:rsidR="006F5C6F" w:rsidRDefault="00000000">
      <w:pPr>
        <w:spacing w:line="460" w:lineRule="exact"/>
        <w:ind w:firstLineChars="200" w:firstLine="420"/>
      </w:pPr>
      <w:r>
        <w:t>2.</w:t>
      </w:r>
      <w:r>
        <w:rPr>
          <w:rFonts w:hint="eastAsia"/>
        </w:rPr>
        <w:t>本合同执行期间合同总价款不变。</w:t>
      </w:r>
    </w:p>
    <w:p w14:paraId="630196EE" w14:textId="77777777" w:rsidR="006F5C6F" w:rsidRDefault="00000000">
      <w:pPr>
        <w:spacing w:line="460" w:lineRule="exact"/>
        <w:ind w:firstLineChars="200" w:firstLine="420"/>
        <w:rPr>
          <w:rFonts w:ascii="Times New Roman" w:hAnsi="Times New Roman"/>
          <w:szCs w:val="20"/>
        </w:rPr>
      </w:pPr>
      <w:r>
        <w:rPr>
          <w:rFonts w:hint="eastAsia"/>
        </w:rPr>
        <w:t>第三条</w:t>
      </w:r>
      <w:r>
        <w:rPr>
          <w:rFonts w:hint="eastAsia"/>
        </w:rPr>
        <w:t xml:space="preserve">  </w:t>
      </w:r>
      <w:r>
        <w:rPr>
          <w:rFonts w:hint="eastAsia"/>
        </w:rPr>
        <w:t>组成本合同的有关文件</w:t>
      </w:r>
    </w:p>
    <w:p w14:paraId="4F080D77" w14:textId="77777777" w:rsidR="006F5C6F" w:rsidRDefault="00000000">
      <w:pPr>
        <w:spacing w:line="460" w:lineRule="exact"/>
        <w:ind w:firstLineChars="200" w:firstLine="420"/>
        <w:rPr>
          <w:rFonts w:ascii="宋体" w:hAnsi="宋体"/>
        </w:rPr>
      </w:pPr>
      <w:r>
        <w:rPr>
          <w:rFonts w:hint="eastAsia"/>
        </w:rPr>
        <w:t>下列关于</w:t>
      </w:r>
      <w:r>
        <w:rPr>
          <w:rFonts w:hint="eastAsia"/>
          <w:u w:val="single"/>
        </w:rPr>
        <w:t xml:space="preserve">                </w:t>
      </w:r>
      <w:r>
        <w:rPr>
          <w:rFonts w:hint="eastAsia"/>
        </w:rPr>
        <w:t>（项目）的采购文件、响应文件或与本</w:t>
      </w:r>
      <w:r>
        <w:rPr>
          <w:rFonts w:ascii="宋体" w:hAnsi="宋体" w:hint="eastAsia"/>
        </w:rPr>
        <w:t>次采购活动方式相适应的文件及有关附件是本合同不可分割的组成部分，与本合同具有同等法律效力，这些文件包括但不限于：</w:t>
      </w:r>
    </w:p>
    <w:p w14:paraId="02F96261" w14:textId="77777777" w:rsidR="006F5C6F" w:rsidRDefault="00000000">
      <w:pPr>
        <w:spacing w:line="460" w:lineRule="exact"/>
        <w:ind w:firstLineChars="200" w:firstLine="420"/>
        <w:rPr>
          <w:rFonts w:ascii="宋体" w:hAnsi="宋体"/>
        </w:rPr>
      </w:pPr>
      <w:r>
        <w:rPr>
          <w:rFonts w:ascii="宋体" w:hAnsi="宋体"/>
        </w:rPr>
        <w:t>1</w:t>
      </w:r>
      <w:r>
        <w:rPr>
          <w:rFonts w:ascii="宋体" w:hAnsi="宋体" w:hint="eastAsia"/>
        </w:rPr>
        <w:t>.乙方提供的投标文件和投标报价表；</w:t>
      </w:r>
    </w:p>
    <w:p w14:paraId="343FD60A" w14:textId="77777777" w:rsidR="006F5C6F" w:rsidRDefault="00000000">
      <w:pPr>
        <w:spacing w:line="460" w:lineRule="exact"/>
        <w:ind w:firstLineChars="200" w:firstLine="420"/>
        <w:rPr>
          <w:rFonts w:ascii="宋体" w:hAnsi="宋体"/>
        </w:rPr>
      </w:pPr>
      <w:r>
        <w:rPr>
          <w:rFonts w:ascii="宋体" w:hAnsi="宋体"/>
        </w:rPr>
        <w:t>2</w:t>
      </w:r>
      <w:r>
        <w:rPr>
          <w:rFonts w:ascii="宋体" w:hAnsi="宋体" w:hint="eastAsia"/>
        </w:rPr>
        <w:t>.技术规格响应表；</w:t>
      </w:r>
    </w:p>
    <w:p w14:paraId="10031D52" w14:textId="77777777" w:rsidR="006F5C6F" w:rsidRDefault="00000000">
      <w:pPr>
        <w:spacing w:line="460" w:lineRule="exact"/>
        <w:ind w:firstLineChars="200" w:firstLine="420"/>
        <w:rPr>
          <w:rFonts w:ascii="宋体" w:hAnsi="宋体"/>
        </w:rPr>
      </w:pPr>
      <w:r>
        <w:rPr>
          <w:rFonts w:ascii="宋体" w:hAnsi="宋体"/>
        </w:rPr>
        <w:t>3</w:t>
      </w:r>
      <w:r>
        <w:rPr>
          <w:rFonts w:ascii="宋体" w:hAnsi="宋体" w:hint="eastAsia"/>
        </w:rPr>
        <w:t>.投标承诺</w:t>
      </w:r>
      <w:r>
        <w:rPr>
          <w:rFonts w:ascii="宋体" w:hAnsi="宋体"/>
        </w:rPr>
        <w:t>/</w:t>
      </w:r>
      <w:r>
        <w:rPr>
          <w:rFonts w:ascii="宋体" w:hAnsi="宋体" w:hint="eastAsia"/>
        </w:rPr>
        <w:t>服务承诺；</w:t>
      </w:r>
    </w:p>
    <w:p w14:paraId="62889B8B" w14:textId="77777777" w:rsidR="006F5C6F" w:rsidRDefault="00000000">
      <w:pPr>
        <w:spacing w:line="460" w:lineRule="exact"/>
        <w:ind w:firstLineChars="200" w:firstLine="420"/>
        <w:rPr>
          <w:rFonts w:ascii="宋体" w:hAnsi="宋体"/>
        </w:rPr>
      </w:pPr>
      <w:r>
        <w:rPr>
          <w:rFonts w:ascii="宋体" w:hAnsi="宋体"/>
        </w:rPr>
        <w:t>4</w:t>
      </w:r>
      <w:r>
        <w:rPr>
          <w:rFonts w:ascii="宋体" w:hAnsi="宋体" w:hint="eastAsia"/>
        </w:rPr>
        <w:t>.成交通知书；</w:t>
      </w:r>
    </w:p>
    <w:p w14:paraId="2DC40BA6" w14:textId="77777777" w:rsidR="006F5C6F" w:rsidRDefault="00000000">
      <w:pPr>
        <w:spacing w:line="460" w:lineRule="exact"/>
        <w:ind w:firstLineChars="200" w:firstLine="420"/>
        <w:rPr>
          <w:rFonts w:ascii="宋体" w:hAnsi="宋体"/>
        </w:rPr>
      </w:pPr>
      <w:r>
        <w:rPr>
          <w:rFonts w:ascii="宋体" w:hAnsi="宋体"/>
        </w:rPr>
        <w:t>5</w:t>
      </w:r>
      <w:r>
        <w:rPr>
          <w:rFonts w:ascii="宋体" w:hAnsi="宋体" w:hint="eastAsia"/>
        </w:rPr>
        <w:t>.甲乙双方商定的其他文件等。</w:t>
      </w:r>
    </w:p>
    <w:p w14:paraId="54FFA536" w14:textId="77777777" w:rsidR="006F5C6F" w:rsidRDefault="00000000">
      <w:pPr>
        <w:spacing w:line="460" w:lineRule="exact"/>
        <w:ind w:firstLineChars="200" w:firstLine="420"/>
        <w:rPr>
          <w:rFonts w:ascii="宋体" w:hAnsi="宋体"/>
        </w:rPr>
      </w:pPr>
      <w:r>
        <w:rPr>
          <w:rFonts w:ascii="宋体" w:hAnsi="宋体" w:hint="eastAsia"/>
        </w:rPr>
        <w:t>第四条  履行合同期限、地点</w:t>
      </w:r>
    </w:p>
    <w:p w14:paraId="6E71F483" w14:textId="77777777" w:rsidR="006F5C6F" w:rsidRDefault="00000000">
      <w:pPr>
        <w:spacing w:line="460" w:lineRule="exact"/>
        <w:ind w:firstLineChars="200" w:firstLine="420"/>
        <w:rPr>
          <w:rFonts w:ascii="宋体" w:hAnsi="宋体" w:cs="宋体"/>
          <w:szCs w:val="21"/>
        </w:rPr>
      </w:pPr>
      <w:r>
        <w:rPr>
          <w:rFonts w:ascii="宋体" w:hAnsi="宋体" w:hint="eastAsia"/>
          <w:szCs w:val="21"/>
        </w:rPr>
        <w:t>1.履行合同期限：</w:t>
      </w:r>
      <w:r>
        <w:rPr>
          <w:rFonts w:ascii="宋体" w:hAnsi="宋体" w:cs="宋体" w:hint="eastAsia"/>
          <w:szCs w:val="21"/>
        </w:rPr>
        <w:t>自签订合同之日起一年。</w:t>
      </w:r>
    </w:p>
    <w:p w14:paraId="24BE3503" w14:textId="77777777" w:rsidR="006F5C6F" w:rsidRDefault="00000000">
      <w:pPr>
        <w:spacing w:line="460" w:lineRule="exact"/>
        <w:ind w:firstLineChars="200" w:firstLine="420"/>
        <w:rPr>
          <w:rFonts w:ascii="宋体" w:hAnsi="宋体"/>
        </w:rPr>
      </w:pPr>
      <w:r>
        <w:rPr>
          <w:rFonts w:ascii="宋体" w:hAnsi="宋体"/>
        </w:rPr>
        <w:t>2.</w:t>
      </w:r>
      <w:r>
        <w:rPr>
          <w:rFonts w:ascii="宋体" w:hAnsi="宋体" w:hint="eastAsia"/>
        </w:rPr>
        <w:t>履行合同地点：甲方指定地点以及按照抽查的车辆所在地区开展检查。</w:t>
      </w:r>
    </w:p>
    <w:p w14:paraId="30046B77" w14:textId="77777777" w:rsidR="006F5C6F" w:rsidRDefault="00000000">
      <w:pPr>
        <w:spacing w:line="460" w:lineRule="exact"/>
        <w:ind w:firstLineChars="200" w:firstLine="420"/>
        <w:rPr>
          <w:rFonts w:ascii="宋体" w:hAnsi="宋体"/>
        </w:rPr>
      </w:pPr>
      <w:r>
        <w:rPr>
          <w:rFonts w:ascii="宋体" w:hAnsi="宋体" w:hint="eastAsia"/>
        </w:rPr>
        <w:t>第五条  权利保证</w:t>
      </w:r>
    </w:p>
    <w:p w14:paraId="349B70A0" w14:textId="77777777" w:rsidR="006F5C6F" w:rsidRDefault="00000000">
      <w:pPr>
        <w:spacing w:line="460" w:lineRule="exact"/>
        <w:ind w:firstLineChars="200" w:firstLine="420"/>
        <w:rPr>
          <w:rFonts w:ascii="宋体" w:hAnsi="宋体"/>
        </w:rPr>
      </w:pPr>
      <w:r>
        <w:rPr>
          <w:rFonts w:ascii="宋体" w:hAnsi="宋体" w:hint="eastAsia"/>
        </w:rPr>
        <w:t>乙方应保证向甲方提供的服务不受第三方提出侵犯其专利权、版权、商标权或其他权利的起诉。一旦出现侵权，乙方应承担全部责任。</w:t>
      </w:r>
    </w:p>
    <w:p w14:paraId="4A3C6D09" w14:textId="77777777" w:rsidR="006F5C6F" w:rsidRDefault="00000000">
      <w:pPr>
        <w:spacing w:line="460" w:lineRule="exact"/>
        <w:ind w:firstLineChars="200" w:firstLine="420"/>
        <w:rPr>
          <w:rFonts w:ascii="宋体" w:hAnsi="宋体"/>
        </w:rPr>
      </w:pPr>
      <w:r>
        <w:rPr>
          <w:rFonts w:ascii="宋体" w:hAnsi="宋体" w:hint="eastAsia"/>
        </w:rPr>
        <w:t>第六条  质量保证</w:t>
      </w:r>
    </w:p>
    <w:p w14:paraId="0B2FD3FB" w14:textId="77777777" w:rsidR="006F5C6F" w:rsidRDefault="00000000">
      <w:pPr>
        <w:spacing w:line="460" w:lineRule="exact"/>
        <w:ind w:firstLineChars="200" w:firstLine="420"/>
        <w:rPr>
          <w:rFonts w:ascii="宋体" w:hAnsi="宋体"/>
        </w:rPr>
      </w:pPr>
      <w:r>
        <w:rPr>
          <w:rFonts w:ascii="宋体" w:hAnsi="宋体"/>
        </w:rPr>
        <w:t>1.</w:t>
      </w:r>
      <w:r>
        <w:rPr>
          <w:rFonts w:ascii="宋体" w:hAnsi="宋体" w:hint="eastAsia"/>
        </w:rPr>
        <w:t>乙方提供的服务质量应当符合采购文件的约定，以及乙方的承诺。</w:t>
      </w:r>
    </w:p>
    <w:p w14:paraId="44E3F244" w14:textId="77777777" w:rsidR="006F5C6F" w:rsidRDefault="00000000">
      <w:pPr>
        <w:spacing w:line="460" w:lineRule="exact"/>
        <w:ind w:firstLineChars="200" w:firstLine="420"/>
        <w:rPr>
          <w:rFonts w:ascii="宋体" w:hAnsi="宋体"/>
        </w:rPr>
      </w:pPr>
      <w:r>
        <w:rPr>
          <w:rFonts w:ascii="宋体" w:hAnsi="宋体"/>
        </w:rPr>
        <w:lastRenderedPageBreak/>
        <w:t>2.</w:t>
      </w:r>
      <w:r>
        <w:rPr>
          <w:rFonts w:ascii="宋体" w:hAnsi="宋体" w:hint="eastAsia"/>
        </w:rPr>
        <w:t>除特别说明外，质量保证期为自验收合格后，在此期间，乙方提供免费服务。</w:t>
      </w:r>
    </w:p>
    <w:p w14:paraId="77D1E960" w14:textId="77777777" w:rsidR="006F5C6F" w:rsidRDefault="00000000">
      <w:pPr>
        <w:spacing w:line="460" w:lineRule="exact"/>
        <w:ind w:firstLineChars="200" w:firstLine="420"/>
        <w:rPr>
          <w:rFonts w:ascii="宋体" w:hAnsi="宋体"/>
        </w:rPr>
      </w:pPr>
      <w:r>
        <w:rPr>
          <w:rFonts w:ascii="宋体" w:hAnsi="宋体" w:hint="eastAsia"/>
        </w:rPr>
        <w:t>第七条  验收</w:t>
      </w:r>
    </w:p>
    <w:p w14:paraId="4AF2FD70" w14:textId="77777777" w:rsidR="006F5C6F" w:rsidRDefault="00000000">
      <w:pPr>
        <w:spacing w:line="460" w:lineRule="exact"/>
        <w:ind w:firstLineChars="200" w:firstLine="420"/>
        <w:rPr>
          <w:rFonts w:ascii="宋体" w:hAnsi="宋体"/>
        </w:rPr>
      </w:pPr>
      <w:r>
        <w:rPr>
          <w:rFonts w:ascii="宋体" w:hAnsi="宋体"/>
        </w:rPr>
        <w:t>1.</w:t>
      </w:r>
      <w:r>
        <w:rPr>
          <w:rFonts w:ascii="宋体" w:hAnsi="宋体" w:hint="eastAsia"/>
        </w:rPr>
        <w:t>甲方成立验收小组，按照采购合同的约定对乙方履约情况进行验收。验收时，按照采购合同的约定对每一项技术、服务、安全标准的履约情况进行确认。验收结束后，甲方出具验收书，列明各项标准的验收情况及项目总体评价，由验收双方共同签署。验收结果与采购合同约定的资金支付及履约保证金返还条件挂钩。</w:t>
      </w:r>
    </w:p>
    <w:p w14:paraId="66F18B60" w14:textId="77777777" w:rsidR="006F5C6F" w:rsidRDefault="00000000">
      <w:pPr>
        <w:spacing w:line="460" w:lineRule="exact"/>
        <w:ind w:firstLineChars="200" w:firstLine="420"/>
        <w:rPr>
          <w:rFonts w:ascii="宋体" w:hAnsi="宋体"/>
        </w:rPr>
      </w:pPr>
      <w:r>
        <w:rPr>
          <w:rFonts w:ascii="宋体" w:hAnsi="宋体"/>
        </w:rPr>
        <w:t>2.</w:t>
      </w:r>
      <w:r>
        <w:rPr>
          <w:rFonts w:ascii="宋体" w:hAnsi="宋体" w:hint="eastAsia"/>
        </w:rPr>
        <w:t>甲方可以邀请参加本项目的其他供应商或第三</w:t>
      </w:r>
      <w:proofErr w:type="gramStart"/>
      <w:r>
        <w:rPr>
          <w:rFonts w:ascii="宋体" w:hAnsi="宋体" w:hint="eastAsia"/>
        </w:rPr>
        <w:t>方专业</w:t>
      </w:r>
      <w:proofErr w:type="gramEnd"/>
      <w:r>
        <w:rPr>
          <w:rFonts w:ascii="宋体" w:hAnsi="宋体" w:hint="eastAsia"/>
        </w:rPr>
        <w:t>机构及专家参与验收。</w:t>
      </w:r>
    </w:p>
    <w:p w14:paraId="5B7CCBF9" w14:textId="77777777" w:rsidR="006F5C6F" w:rsidRDefault="00000000">
      <w:pPr>
        <w:spacing w:line="460" w:lineRule="exact"/>
        <w:ind w:firstLineChars="200" w:firstLine="420"/>
        <w:rPr>
          <w:rFonts w:ascii="宋体" w:hAnsi="宋体"/>
        </w:rPr>
      </w:pPr>
      <w:r>
        <w:rPr>
          <w:rFonts w:ascii="宋体" w:hAnsi="宋体" w:hint="eastAsia"/>
        </w:rPr>
        <w:t>第八条  合同款支付</w:t>
      </w:r>
    </w:p>
    <w:p w14:paraId="5DA9F116" w14:textId="77777777" w:rsidR="006F5C6F" w:rsidRDefault="00000000">
      <w:pPr>
        <w:spacing w:line="460" w:lineRule="exact"/>
        <w:ind w:firstLineChars="200" w:firstLine="420"/>
        <w:rPr>
          <w:rFonts w:ascii="宋体" w:hAnsi="宋体"/>
        </w:rPr>
      </w:pPr>
      <w:r>
        <w:rPr>
          <w:rFonts w:ascii="宋体" w:hAnsi="宋体"/>
        </w:rPr>
        <w:t xml:space="preserve">1. </w:t>
      </w:r>
      <w:r>
        <w:rPr>
          <w:rFonts w:ascii="宋体" w:hAnsi="宋体" w:hint="eastAsia"/>
        </w:rPr>
        <w:t>本合同项下所有款项均以人民币支付。</w:t>
      </w:r>
    </w:p>
    <w:p w14:paraId="5B92CCD4" w14:textId="77777777" w:rsidR="006F5C6F" w:rsidRDefault="00000000">
      <w:pPr>
        <w:spacing w:line="460" w:lineRule="exact"/>
        <w:ind w:firstLineChars="200" w:firstLine="420"/>
        <w:rPr>
          <w:rFonts w:ascii="宋体" w:hAnsi="宋体"/>
        </w:rPr>
      </w:pPr>
      <w:r>
        <w:rPr>
          <w:rFonts w:ascii="宋体" w:hAnsi="宋体"/>
        </w:rPr>
        <w:t xml:space="preserve">2. </w:t>
      </w:r>
      <w:r>
        <w:rPr>
          <w:rFonts w:ascii="宋体" w:hAnsi="宋体" w:hint="eastAsia"/>
        </w:rPr>
        <w:t>本合同项下的采购资金由甲方自行支付，乙方向甲方开具发票。</w:t>
      </w:r>
    </w:p>
    <w:p w14:paraId="29C8DA2D" w14:textId="40EE967D" w:rsidR="006F5C6F" w:rsidRDefault="00000000">
      <w:pPr>
        <w:spacing w:line="460" w:lineRule="exact"/>
        <w:ind w:firstLineChars="200" w:firstLine="420"/>
      </w:pPr>
      <w:r>
        <w:rPr>
          <w:rFonts w:ascii="宋体" w:hAnsi="宋体"/>
        </w:rPr>
        <w:t xml:space="preserve">3. </w:t>
      </w:r>
      <w:r>
        <w:rPr>
          <w:rFonts w:ascii="宋体" w:hAnsi="宋体" w:hint="eastAsia"/>
        </w:rPr>
        <w:t>付款条件：</w:t>
      </w:r>
      <w:bookmarkStart w:id="34" w:name="OLE_LINK2"/>
      <w:r>
        <w:rPr>
          <w:rFonts w:ascii="宋体" w:hAnsi="宋体" w:cs="宋体" w:hint="eastAsia"/>
          <w:kern w:val="0"/>
          <w:szCs w:val="21"/>
        </w:rPr>
        <w:t>合同签订后15日内，甲方向乙方支付</w:t>
      </w:r>
      <w:bookmarkStart w:id="35" w:name="OLE_LINK1"/>
      <w:r>
        <w:rPr>
          <w:rFonts w:ascii="宋体" w:hAnsi="宋体" w:cs="宋体" w:hint="eastAsia"/>
          <w:kern w:val="0"/>
          <w:szCs w:val="21"/>
        </w:rPr>
        <w:t>合同总额的</w:t>
      </w:r>
      <w:r w:rsidR="00E07B28">
        <w:rPr>
          <w:rFonts w:ascii="宋体" w:hAnsi="宋体" w:cs="宋体" w:hint="eastAsia"/>
          <w:kern w:val="0"/>
          <w:szCs w:val="21"/>
        </w:rPr>
        <w:t>30</w:t>
      </w:r>
      <w:r>
        <w:rPr>
          <w:rFonts w:ascii="宋体" w:hAnsi="宋体" w:cs="宋体" w:hint="eastAsia"/>
          <w:kern w:val="0"/>
          <w:szCs w:val="21"/>
        </w:rPr>
        <w:t>%</w:t>
      </w:r>
      <w:bookmarkEnd w:id="35"/>
      <w:r>
        <w:rPr>
          <w:rFonts w:ascii="宋体" w:hAnsi="宋体" w:cs="宋体" w:hint="eastAsia"/>
          <w:kern w:val="0"/>
          <w:szCs w:val="21"/>
        </w:rPr>
        <w:t xml:space="preserve">，计人民币 </w:t>
      </w:r>
      <w:r>
        <w:rPr>
          <w:rFonts w:ascii="宋体" w:hAnsi="宋体" w:cs="宋体" w:hint="eastAsia"/>
          <w:kern w:val="0"/>
          <w:szCs w:val="21"/>
          <w:u w:val="single"/>
        </w:rPr>
        <w:t xml:space="preserve">      </w:t>
      </w:r>
      <w:r>
        <w:rPr>
          <w:rFonts w:ascii="宋体" w:hAnsi="宋体" w:cs="宋体" w:hint="eastAsia"/>
          <w:kern w:val="0"/>
          <w:szCs w:val="21"/>
        </w:rPr>
        <w:t>，完成所有检查</w:t>
      </w:r>
      <w:r w:rsidR="00E07B28">
        <w:rPr>
          <w:rFonts w:ascii="宋体" w:hAnsi="宋体" w:cs="宋体" w:hint="eastAsia"/>
          <w:kern w:val="0"/>
          <w:szCs w:val="21"/>
        </w:rPr>
        <w:t>并出具检查报告后再支付合同总额的35%</w:t>
      </w:r>
      <w:r>
        <w:rPr>
          <w:rFonts w:ascii="宋体" w:hAnsi="宋体" w:cs="宋体" w:hint="eastAsia"/>
          <w:kern w:val="0"/>
          <w:szCs w:val="21"/>
        </w:rPr>
        <w:t>、</w:t>
      </w:r>
      <w:r w:rsidR="00E07B28">
        <w:rPr>
          <w:rFonts w:ascii="宋体" w:hAnsi="宋体" w:cs="宋体" w:hint="eastAsia"/>
          <w:kern w:val="0"/>
          <w:szCs w:val="21"/>
        </w:rPr>
        <w:t xml:space="preserve">计人民币 </w:t>
      </w:r>
      <w:r w:rsidR="00E07B28">
        <w:rPr>
          <w:rFonts w:ascii="宋体" w:hAnsi="宋体" w:cs="宋体" w:hint="eastAsia"/>
          <w:kern w:val="0"/>
          <w:szCs w:val="21"/>
          <w:u w:val="single"/>
        </w:rPr>
        <w:t xml:space="preserve">      </w:t>
      </w:r>
      <w:r w:rsidR="00E07B28">
        <w:rPr>
          <w:rFonts w:ascii="宋体" w:hAnsi="宋体" w:cs="宋体" w:hint="eastAsia"/>
          <w:kern w:val="0"/>
          <w:szCs w:val="21"/>
        </w:rPr>
        <w:t xml:space="preserve">，完成复查并出具报告后支付剩余尾款，计人民币 </w:t>
      </w:r>
      <w:r w:rsidR="00E07B28">
        <w:rPr>
          <w:rFonts w:ascii="宋体" w:hAnsi="宋体" w:cs="宋体" w:hint="eastAsia"/>
          <w:kern w:val="0"/>
          <w:szCs w:val="21"/>
          <w:u w:val="single"/>
        </w:rPr>
        <w:t xml:space="preserve">      </w:t>
      </w:r>
      <w:r>
        <w:rPr>
          <w:rFonts w:ascii="宋体" w:hAnsi="宋体" w:cs="宋体" w:hint="eastAsia"/>
          <w:kern w:val="0"/>
          <w:szCs w:val="21"/>
        </w:rPr>
        <w:t>。每次支付前，由供应商向采购人提供合法、有效的发票。</w:t>
      </w:r>
    </w:p>
    <w:bookmarkEnd w:id="34"/>
    <w:p w14:paraId="1966BF2D" w14:textId="77777777" w:rsidR="006F5C6F" w:rsidRDefault="00000000">
      <w:pPr>
        <w:widowControl/>
        <w:spacing w:line="460" w:lineRule="exact"/>
        <w:ind w:firstLineChars="200" w:firstLine="422"/>
        <w:jc w:val="left"/>
        <w:rPr>
          <w:rFonts w:ascii="宋体" w:hAnsi="宋体"/>
          <w:szCs w:val="21"/>
        </w:rPr>
      </w:pPr>
      <w:r>
        <w:rPr>
          <w:rFonts w:ascii="宋体" w:hAnsi="宋体" w:hint="eastAsia"/>
          <w:b/>
        </w:rPr>
        <w:t>支付前，中标人应当向采购人提供合法、有效的增值税发票，采购人将相应款项转账至本合同中约定的中标人账户。</w:t>
      </w:r>
    </w:p>
    <w:p w14:paraId="15C0D820" w14:textId="77777777" w:rsidR="006F5C6F" w:rsidRDefault="00000000">
      <w:pPr>
        <w:spacing w:line="460" w:lineRule="exact"/>
        <w:ind w:firstLineChars="200" w:firstLine="420"/>
        <w:rPr>
          <w:rFonts w:ascii="宋体" w:hAnsi="宋体"/>
        </w:rPr>
      </w:pPr>
      <w:r>
        <w:rPr>
          <w:rFonts w:ascii="宋体" w:hAnsi="宋体"/>
          <w:bCs/>
          <w:snapToGrid w:val="0"/>
          <w:kern w:val="0"/>
          <w:szCs w:val="21"/>
        </w:rPr>
        <w:t xml:space="preserve"> </w:t>
      </w:r>
      <w:r>
        <w:rPr>
          <w:rFonts w:ascii="宋体" w:hAnsi="宋体" w:hint="eastAsia"/>
        </w:rPr>
        <w:t>第九条  违约责任</w:t>
      </w:r>
    </w:p>
    <w:p w14:paraId="222FEEA3" w14:textId="77777777" w:rsidR="006F5C6F" w:rsidRDefault="00000000">
      <w:pPr>
        <w:spacing w:line="460" w:lineRule="exact"/>
        <w:ind w:firstLineChars="200" w:firstLine="420"/>
        <w:rPr>
          <w:rFonts w:ascii="宋体" w:hAnsi="宋体"/>
        </w:rPr>
      </w:pPr>
      <w:r>
        <w:rPr>
          <w:rFonts w:ascii="宋体" w:hAnsi="宋体"/>
        </w:rPr>
        <w:t xml:space="preserve">1. </w:t>
      </w:r>
      <w:r>
        <w:rPr>
          <w:rFonts w:ascii="宋体" w:hAnsi="宋体" w:hint="eastAsia"/>
        </w:rPr>
        <w:t>乙方按合同约定的时间和质量标准提供服务，而甲方无正当理由逾期支付服务费用的，每逾期</w:t>
      </w:r>
      <w:r>
        <w:rPr>
          <w:rFonts w:ascii="宋体" w:hAnsi="宋体"/>
        </w:rPr>
        <w:t>1</w:t>
      </w:r>
      <w:r>
        <w:rPr>
          <w:rFonts w:ascii="宋体" w:hAnsi="宋体" w:hint="eastAsia"/>
        </w:rPr>
        <w:t>天甲方向乙方偿付欠款总额的</w:t>
      </w:r>
      <w:r>
        <w:rPr>
          <w:rFonts w:ascii="宋体" w:hAnsi="宋体"/>
        </w:rPr>
        <w:t>5</w:t>
      </w:r>
      <w:r>
        <w:rPr>
          <w:rFonts w:ascii="宋体" w:hAnsi="宋体" w:hint="eastAsia"/>
        </w:rPr>
        <w:t>‰滞纳金，但累计滞纳金总额不超过欠款总额的</w:t>
      </w:r>
      <w:r>
        <w:rPr>
          <w:rFonts w:ascii="宋体" w:hAnsi="宋体"/>
        </w:rPr>
        <w:t>5%</w:t>
      </w:r>
      <w:r>
        <w:rPr>
          <w:rFonts w:ascii="宋体" w:hAnsi="宋体" w:hint="eastAsia"/>
        </w:rPr>
        <w:t>。</w:t>
      </w:r>
    </w:p>
    <w:p w14:paraId="23E2A0BC" w14:textId="77777777" w:rsidR="006F5C6F" w:rsidRDefault="00000000">
      <w:pPr>
        <w:spacing w:line="460" w:lineRule="exact"/>
        <w:ind w:firstLineChars="200" w:firstLine="420"/>
        <w:rPr>
          <w:rFonts w:ascii="宋体" w:hAnsi="宋体"/>
        </w:rPr>
      </w:pPr>
      <w:r>
        <w:rPr>
          <w:rFonts w:ascii="宋体" w:hAnsi="宋体"/>
        </w:rPr>
        <w:t xml:space="preserve">2. </w:t>
      </w:r>
      <w:r>
        <w:rPr>
          <w:rFonts w:ascii="宋体" w:hAnsi="宋体" w:hint="eastAsia"/>
        </w:rPr>
        <w:t>乙方违约，甲方可扣除相应的履约保证金。</w:t>
      </w:r>
    </w:p>
    <w:p w14:paraId="483D04A5" w14:textId="77777777" w:rsidR="006F5C6F" w:rsidRDefault="00000000">
      <w:pPr>
        <w:spacing w:line="460" w:lineRule="exact"/>
        <w:ind w:firstLineChars="200" w:firstLine="420"/>
        <w:rPr>
          <w:rFonts w:ascii="宋体" w:hAnsi="宋体"/>
        </w:rPr>
      </w:pPr>
      <w:r>
        <w:rPr>
          <w:rFonts w:ascii="宋体" w:hAnsi="宋体"/>
        </w:rPr>
        <w:t xml:space="preserve">3. </w:t>
      </w:r>
      <w:r>
        <w:rPr>
          <w:rFonts w:ascii="宋体" w:hAnsi="宋体" w:hint="eastAsia"/>
        </w:rPr>
        <w:t>乙方未按合同约定的时间和质量标准提供服务，但未给甲方造成损失的，甲方可要求乙方整改，乙方在双方协定期限内达到甲方或第三方评估机构认定的质量标准后，甲方应支付相应的服务费用；否则，甲方有权解除本合同。</w:t>
      </w:r>
    </w:p>
    <w:p w14:paraId="67E7F831" w14:textId="77777777" w:rsidR="006F5C6F" w:rsidRDefault="00000000">
      <w:pPr>
        <w:spacing w:line="460" w:lineRule="exact"/>
        <w:ind w:firstLineChars="200" w:firstLine="420"/>
        <w:rPr>
          <w:rFonts w:ascii="宋体" w:hAnsi="宋体"/>
        </w:rPr>
      </w:pPr>
      <w:r>
        <w:rPr>
          <w:rFonts w:ascii="宋体" w:hAnsi="宋体"/>
        </w:rPr>
        <w:t xml:space="preserve">4. </w:t>
      </w:r>
      <w:r>
        <w:rPr>
          <w:rFonts w:ascii="宋体" w:hAnsi="宋体" w:hint="eastAsia"/>
        </w:rPr>
        <w:t>乙方未按合同约定的时间和质量标准提供服务，给甲方造成损失的，甲方可要求乙方按实赔偿；因乙方服务质量问题导致甲方无法实现合同目的的，甲方有权解除合同。</w:t>
      </w:r>
    </w:p>
    <w:p w14:paraId="4929703A" w14:textId="77777777" w:rsidR="006F5C6F" w:rsidRDefault="00000000">
      <w:pPr>
        <w:spacing w:line="460" w:lineRule="exact"/>
        <w:ind w:firstLineChars="200" w:firstLine="420"/>
        <w:rPr>
          <w:rFonts w:ascii="宋体" w:hAnsi="宋体"/>
        </w:rPr>
      </w:pPr>
      <w:r>
        <w:rPr>
          <w:rFonts w:ascii="宋体" w:hAnsi="宋体"/>
        </w:rPr>
        <w:t xml:space="preserve">5. </w:t>
      </w:r>
      <w:r>
        <w:rPr>
          <w:rFonts w:ascii="宋体" w:hAnsi="宋体" w:hint="eastAsia"/>
        </w:rPr>
        <w:t>其他违约责任约定</w:t>
      </w:r>
    </w:p>
    <w:p w14:paraId="55C347A5" w14:textId="77777777" w:rsidR="006F5C6F" w:rsidRDefault="00000000">
      <w:pPr>
        <w:spacing w:line="460" w:lineRule="exact"/>
        <w:ind w:firstLineChars="200" w:firstLine="420"/>
        <w:rPr>
          <w:rFonts w:ascii="宋体" w:hAnsi="宋体"/>
        </w:rPr>
      </w:pPr>
      <w:r>
        <w:rPr>
          <w:rFonts w:ascii="宋体" w:hAnsi="宋体" w:hint="eastAsia"/>
        </w:rPr>
        <w:t>第十条  合同的变更和终止</w:t>
      </w:r>
    </w:p>
    <w:p w14:paraId="3FA07855" w14:textId="77777777" w:rsidR="006F5C6F" w:rsidRDefault="00000000">
      <w:pPr>
        <w:spacing w:line="460" w:lineRule="exact"/>
        <w:ind w:firstLineChars="200" w:firstLine="420"/>
        <w:rPr>
          <w:rFonts w:ascii="宋体" w:hAnsi="宋体"/>
        </w:rPr>
      </w:pPr>
      <w:r>
        <w:rPr>
          <w:rFonts w:ascii="宋体" w:hAnsi="宋体"/>
        </w:rPr>
        <w:t xml:space="preserve">1. </w:t>
      </w:r>
      <w:r>
        <w:rPr>
          <w:rFonts w:ascii="宋体" w:hAnsi="宋体" w:hint="eastAsia"/>
        </w:rPr>
        <w:t>除《政府采购法》第</w:t>
      </w:r>
      <w:r>
        <w:rPr>
          <w:rFonts w:ascii="宋体" w:hAnsi="宋体"/>
        </w:rPr>
        <w:t>50</w:t>
      </w:r>
      <w:r>
        <w:rPr>
          <w:rFonts w:ascii="宋体" w:hAnsi="宋体" w:hint="eastAsia"/>
        </w:rPr>
        <w:t>条第二款规定的情形外，本合同一经签订，甲乙双方不得擅自变更、中止或终止合同。</w:t>
      </w:r>
    </w:p>
    <w:p w14:paraId="0A35243B" w14:textId="77777777" w:rsidR="006F5C6F" w:rsidRDefault="00000000">
      <w:pPr>
        <w:spacing w:line="460" w:lineRule="exact"/>
        <w:ind w:firstLineChars="200" w:firstLine="420"/>
        <w:rPr>
          <w:rFonts w:ascii="宋体" w:hAnsi="宋体"/>
        </w:rPr>
      </w:pPr>
      <w:r>
        <w:rPr>
          <w:rFonts w:ascii="宋体" w:hAnsi="宋体"/>
        </w:rPr>
        <w:t xml:space="preserve">2. </w:t>
      </w:r>
      <w:r>
        <w:rPr>
          <w:rFonts w:ascii="宋体" w:hAnsi="宋体" w:hint="eastAsia"/>
        </w:rPr>
        <w:t>除发生法律规定的不能预见、不能避免并不能克服的客观情况外，甲乙双方不得放弃或拒绝履行合同。乙方放弃或拒绝履行合同，履约保证金不予退还。</w:t>
      </w:r>
    </w:p>
    <w:p w14:paraId="33BBAC9F" w14:textId="77777777" w:rsidR="006F5C6F" w:rsidRDefault="00000000">
      <w:pPr>
        <w:spacing w:line="460" w:lineRule="exact"/>
        <w:ind w:firstLineChars="200" w:firstLine="420"/>
        <w:rPr>
          <w:rFonts w:ascii="宋体" w:hAnsi="宋体"/>
        </w:rPr>
      </w:pPr>
      <w:r>
        <w:rPr>
          <w:rFonts w:ascii="宋体" w:hAnsi="宋体" w:hint="eastAsia"/>
        </w:rPr>
        <w:lastRenderedPageBreak/>
        <w:t>第十一条  合同的转让</w:t>
      </w:r>
    </w:p>
    <w:p w14:paraId="41DA2AA6" w14:textId="77777777" w:rsidR="006F5C6F" w:rsidRDefault="00000000">
      <w:pPr>
        <w:spacing w:line="460" w:lineRule="exact"/>
        <w:ind w:firstLineChars="200" w:firstLine="420"/>
        <w:rPr>
          <w:rFonts w:ascii="宋体" w:hAnsi="宋体"/>
        </w:rPr>
      </w:pPr>
      <w:r>
        <w:rPr>
          <w:rFonts w:ascii="宋体" w:hAnsi="宋体" w:hint="eastAsia"/>
        </w:rPr>
        <w:t>乙方不得擅自部分或全部转让其应履行的合同义务。</w:t>
      </w:r>
    </w:p>
    <w:p w14:paraId="69A308CE" w14:textId="77777777" w:rsidR="006F5C6F" w:rsidRDefault="00000000">
      <w:pPr>
        <w:spacing w:line="460" w:lineRule="exact"/>
        <w:ind w:firstLineChars="200" w:firstLine="420"/>
        <w:rPr>
          <w:rFonts w:ascii="宋体" w:hAnsi="宋体"/>
        </w:rPr>
      </w:pPr>
      <w:r>
        <w:rPr>
          <w:rFonts w:ascii="宋体" w:hAnsi="宋体" w:hint="eastAsia"/>
        </w:rPr>
        <w:t>第十二条  争议的解决</w:t>
      </w:r>
    </w:p>
    <w:p w14:paraId="2E95B342" w14:textId="77777777" w:rsidR="006F5C6F" w:rsidRDefault="00000000">
      <w:pPr>
        <w:spacing w:line="460" w:lineRule="exact"/>
        <w:ind w:firstLineChars="200" w:firstLine="420"/>
        <w:rPr>
          <w:rFonts w:ascii="宋体" w:hAnsi="宋体"/>
        </w:rPr>
      </w:pPr>
      <w:r>
        <w:rPr>
          <w:rFonts w:ascii="宋体" w:hAnsi="宋体"/>
        </w:rPr>
        <w:t>1.</w:t>
      </w:r>
      <w:r>
        <w:rPr>
          <w:rFonts w:ascii="宋体" w:hAnsi="宋体" w:hint="eastAsia"/>
        </w:rPr>
        <w:t>因履行本合同引起的或与本合同有关的争议，甲、乙双方应首先通过友好协商解决，如果协商不能解决争议，则采取以下第</w:t>
      </w:r>
      <w:r>
        <w:rPr>
          <w:rFonts w:ascii="宋体" w:hAnsi="宋体" w:hint="eastAsia"/>
          <w:b/>
          <w:color w:val="000000"/>
        </w:rPr>
        <w:t>（</w:t>
      </w:r>
      <w:r>
        <w:rPr>
          <w:rFonts w:ascii="宋体" w:hAnsi="宋体"/>
          <w:b/>
          <w:color w:val="000000"/>
        </w:rPr>
        <w:t>_</w:t>
      </w:r>
      <w:r>
        <w:rPr>
          <w:rFonts w:ascii="宋体" w:hAnsi="宋体" w:hint="eastAsia"/>
          <w:b/>
          <w:color w:val="000000"/>
        </w:rPr>
        <w:t>1</w:t>
      </w:r>
      <w:r>
        <w:rPr>
          <w:rFonts w:ascii="宋体" w:hAnsi="宋体"/>
          <w:b/>
          <w:color w:val="000000"/>
        </w:rPr>
        <w:t>_</w:t>
      </w:r>
      <w:r>
        <w:rPr>
          <w:rFonts w:ascii="宋体" w:hAnsi="宋体" w:hint="eastAsia"/>
          <w:b/>
          <w:color w:val="000000"/>
        </w:rPr>
        <w:t>）</w:t>
      </w:r>
      <w:r>
        <w:rPr>
          <w:rFonts w:ascii="宋体" w:hAnsi="宋体" w:hint="eastAsia"/>
        </w:rPr>
        <w:t>种方式</w:t>
      </w:r>
    </w:p>
    <w:p w14:paraId="400ABE72" w14:textId="77777777" w:rsidR="006F5C6F" w:rsidRDefault="00000000">
      <w:pPr>
        <w:spacing w:line="460" w:lineRule="exact"/>
        <w:ind w:firstLineChars="200" w:firstLine="420"/>
        <w:rPr>
          <w:rFonts w:ascii="宋体" w:hAnsi="宋体"/>
        </w:rPr>
      </w:pPr>
      <w:r>
        <w:rPr>
          <w:rFonts w:ascii="宋体" w:hAnsi="宋体" w:hint="eastAsia"/>
        </w:rPr>
        <w:t>解决争议：</w:t>
      </w:r>
    </w:p>
    <w:p w14:paraId="77390296" w14:textId="77777777" w:rsidR="006F5C6F" w:rsidRDefault="00000000">
      <w:pPr>
        <w:spacing w:line="460" w:lineRule="exact"/>
        <w:ind w:firstLineChars="200" w:firstLine="420"/>
        <w:rPr>
          <w:rFonts w:ascii="宋体" w:hAnsi="宋体"/>
        </w:rPr>
      </w:pPr>
      <w:r>
        <w:rPr>
          <w:rFonts w:ascii="宋体" w:hAnsi="宋体" w:hint="eastAsia"/>
        </w:rPr>
        <w:t>（</w:t>
      </w:r>
      <w:r>
        <w:rPr>
          <w:rFonts w:ascii="宋体" w:hAnsi="宋体"/>
        </w:rPr>
        <w:t>1</w:t>
      </w:r>
      <w:r>
        <w:rPr>
          <w:rFonts w:ascii="宋体" w:hAnsi="宋体" w:hint="eastAsia"/>
        </w:rPr>
        <w:t>）向甲方所在地有管辖权的人民法院提起诉讼；</w:t>
      </w:r>
    </w:p>
    <w:p w14:paraId="61253943" w14:textId="77777777" w:rsidR="006F5C6F" w:rsidRDefault="00000000">
      <w:pPr>
        <w:spacing w:line="460" w:lineRule="exact"/>
        <w:ind w:firstLineChars="200" w:firstLine="420"/>
        <w:rPr>
          <w:rFonts w:ascii="宋体" w:hAnsi="宋体"/>
        </w:rPr>
      </w:pPr>
      <w:r>
        <w:rPr>
          <w:rFonts w:ascii="宋体" w:hAnsi="宋体" w:hint="eastAsia"/>
        </w:rPr>
        <w:t>（</w:t>
      </w:r>
      <w:r>
        <w:rPr>
          <w:rFonts w:ascii="宋体" w:hAnsi="宋体"/>
        </w:rPr>
        <w:t>2</w:t>
      </w:r>
      <w:r>
        <w:rPr>
          <w:rFonts w:ascii="宋体" w:hAnsi="宋体" w:hint="eastAsia"/>
        </w:rPr>
        <w:t>）向南通仲裁委员会按其仲裁规则申请仲裁。</w:t>
      </w:r>
    </w:p>
    <w:p w14:paraId="6C12BA72" w14:textId="77777777" w:rsidR="006F5C6F" w:rsidRDefault="00000000">
      <w:pPr>
        <w:spacing w:line="460" w:lineRule="exact"/>
        <w:ind w:firstLineChars="200" w:firstLine="420"/>
        <w:rPr>
          <w:rFonts w:ascii="宋体" w:hAnsi="宋体"/>
        </w:rPr>
      </w:pPr>
      <w:r>
        <w:rPr>
          <w:rFonts w:ascii="宋体" w:hAnsi="宋体" w:hint="eastAsia"/>
        </w:rPr>
        <w:t>如没有约定，默认采取第</w:t>
      </w:r>
      <w:r>
        <w:rPr>
          <w:rFonts w:ascii="宋体" w:hAnsi="宋体"/>
        </w:rPr>
        <w:t>2</w:t>
      </w:r>
      <w:r>
        <w:rPr>
          <w:rFonts w:ascii="宋体" w:hAnsi="宋体" w:hint="eastAsia"/>
        </w:rPr>
        <w:t>种方式解决争议。</w:t>
      </w:r>
    </w:p>
    <w:p w14:paraId="258791F7" w14:textId="77777777" w:rsidR="006F5C6F" w:rsidRDefault="00000000">
      <w:pPr>
        <w:spacing w:line="460" w:lineRule="exact"/>
        <w:ind w:firstLineChars="200" w:firstLine="420"/>
        <w:rPr>
          <w:rFonts w:ascii="宋体" w:hAnsi="宋体"/>
        </w:rPr>
      </w:pPr>
      <w:r>
        <w:rPr>
          <w:rFonts w:ascii="宋体" w:hAnsi="宋体"/>
        </w:rPr>
        <w:t xml:space="preserve">2. </w:t>
      </w:r>
      <w:r>
        <w:rPr>
          <w:rFonts w:ascii="宋体" w:hAnsi="宋体" w:hint="eastAsia"/>
        </w:rPr>
        <w:t>在仲裁期间，本合同应继续履行</w:t>
      </w:r>
    </w:p>
    <w:p w14:paraId="5CF76F98" w14:textId="77777777" w:rsidR="006F5C6F" w:rsidRDefault="00000000">
      <w:pPr>
        <w:spacing w:line="460" w:lineRule="exact"/>
        <w:ind w:firstLineChars="200" w:firstLine="420"/>
        <w:rPr>
          <w:rFonts w:ascii="宋体" w:hAnsi="宋体"/>
        </w:rPr>
      </w:pPr>
      <w:r>
        <w:rPr>
          <w:rFonts w:ascii="宋体" w:hAnsi="宋体" w:hint="eastAsia"/>
        </w:rPr>
        <w:t>第十三条  诚实信用</w:t>
      </w:r>
    </w:p>
    <w:p w14:paraId="1B810345" w14:textId="77777777" w:rsidR="006F5C6F" w:rsidRDefault="00000000">
      <w:pPr>
        <w:spacing w:line="460" w:lineRule="exact"/>
        <w:ind w:firstLineChars="200" w:firstLine="420"/>
        <w:rPr>
          <w:rFonts w:ascii="宋体" w:hAnsi="宋体"/>
        </w:rPr>
      </w:pPr>
      <w:r>
        <w:rPr>
          <w:rFonts w:ascii="宋体" w:hAnsi="宋体" w:hint="eastAsia"/>
        </w:rPr>
        <w:t>乙方应诚实信用，严格按照招标（采购）文件要求和投标（响应）承诺履行合同，不向甲方进行商业贿赂或者提供不正当利益。</w:t>
      </w:r>
    </w:p>
    <w:p w14:paraId="3F673ADE" w14:textId="77777777" w:rsidR="006F5C6F" w:rsidRDefault="00000000">
      <w:pPr>
        <w:spacing w:line="460" w:lineRule="exact"/>
        <w:ind w:firstLineChars="200" w:firstLine="420"/>
        <w:rPr>
          <w:rFonts w:ascii="宋体" w:hAnsi="宋体"/>
        </w:rPr>
      </w:pPr>
      <w:r>
        <w:rPr>
          <w:rFonts w:ascii="宋体" w:hAnsi="宋体" w:hint="eastAsia"/>
        </w:rPr>
        <w:t>第十四条  合同生效及其他</w:t>
      </w:r>
    </w:p>
    <w:p w14:paraId="764A3774" w14:textId="77777777" w:rsidR="006F5C6F" w:rsidRDefault="00000000">
      <w:pPr>
        <w:widowControl/>
        <w:spacing w:line="460" w:lineRule="exact"/>
        <w:ind w:rightChars="100" w:right="210" w:firstLineChars="200" w:firstLine="420"/>
        <w:jc w:val="left"/>
        <w:rPr>
          <w:rFonts w:ascii="宋体" w:hAnsi="宋体" w:cs="宋体"/>
          <w:kern w:val="0"/>
          <w:szCs w:val="21"/>
        </w:rPr>
      </w:pPr>
      <w:r>
        <w:rPr>
          <w:rFonts w:ascii="宋体" w:hAnsi="宋体" w:cs="宋体" w:hint="eastAsia"/>
          <w:kern w:val="0"/>
          <w:szCs w:val="21"/>
        </w:rPr>
        <w:t>1、本合同自签订之日起生效。</w:t>
      </w:r>
    </w:p>
    <w:p w14:paraId="183E510F" w14:textId="77777777" w:rsidR="006F5C6F" w:rsidRDefault="00000000">
      <w:pPr>
        <w:widowControl/>
        <w:spacing w:line="460" w:lineRule="exact"/>
        <w:ind w:rightChars="100" w:right="210" w:firstLineChars="200" w:firstLine="420"/>
        <w:jc w:val="left"/>
        <w:rPr>
          <w:rFonts w:ascii="宋体" w:hAnsi="宋体" w:cs="宋体"/>
          <w:kern w:val="0"/>
          <w:szCs w:val="21"/>
        </w:rPr>
      </w:pPr>
      <w:r>
        <w:rPr>
          <w:rFonts w:ascii="宋体" w:hAnsi="宋体" w:cs="宋体" w:hint="eastAsia"/>
          <w:kern w:val="0"/>
          <w:szCs w:val="21"/>
        </w:rPr>
        <w:t>2、本合同一式_____份，甲乙双方各执____份。</w:t>
      </w:r>
    </w:p>
    <w:p w14:paraId="29B85FED" w14:textId="77777777" w:rsidR="006F5C6F" w:rsidRDefault="00000000">
      <w:pPr>
        <w:widowControl/>
        <w:spacing w:line="460" w:lineRule="exact"/>
        <w:ind w:rightChars="100" w:right="210" w:firstLineChars="200" w:firstLine="420"/>
        <w:jc w:val="left"/>
        <w:rPr>
          <w:rFonts w:ascii="宋体" w:hAnsi="宋体" w:cs="宋体"/>
          <w:kern w:val="0"/>
          <w:szCs w:val="21"/>
        </w:rPr>
      </w:pPr>
      <w:r>
        <w:rPr>
          <w:rFonts w:ascii="宋体" w:hAnsi="宋体" w:cs="宋体" w:hint="eastAsia"/>
          <w:kern w:val="0"/>
          <w:szCs w:val="21"/>
        </w:rPr>
        <w:t>3、本合同应按照中华人民共和国的现行法律进行解释。</w:t>
      </w:r>
    </w:p>
    <w:p w14:paraId="2144D8C6"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 </w:t>
      </w:r>
    </w:p>
    <w:p w14:paraId="693CD6F4" w14:textId="77777777" w:rsidR="006F5C6F" w:rsidRDefault="006F5C6F">
      <w:pPr>
        <w:widowControl/>
        <w:spacing w:line="360" w:lineRule="auto"/>
        <w:ind w:rightChars="100" w:right="210" w:firstLineChars="200" w:firstLine="420"/>
        <w:jc w:val="left"/>
        <w:rPr>
          <w:rFonts w:ascii="宋体" w:hAnsi="宋体" w:cs="宋体"/>
          <w:kern w:val="0"/>
          <w:szCs w:val="21"/>
        </w:rPr>
      </w:pPr>
    </w:p>
    <w:p w14:paraId="5E0F433A"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甲方（采购人）： （盖章）          乙方（供应商）：    （盖章）</w:t>
      </w:r>
    </w:p>
    <w:p w14:paraId="0A92FA31"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 xml:space="preserve">法定代表人：               法定代表人：       </w:t>
      </w:r>
    </w:p>
    <w:p w14:paraId="4394CF6A"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委托代理人：              委托代理人：</w:t>
      </w:r>
    </w:p>
    <w:p w14:paraId="3EE5F664"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电话：                 电话：</w:t>
      </w:r>
    </w:p>
    <w:p w14:paraId="172A2EDA" w14:textId="77777777" w:rsidR="006F5C6F" w:rsidRDefault="00000000">
      <w:pPr>
        <w:widowControl/>
        <w:spacing w:line="360" w:lineRule="auto"/>
        <w:ind w:rightChars="100" w:right="210" w:firstLineChars="150" w:firstLine="315"/>
        <w:jc w:val="left"/>
        <w:rPr>
          <w:rFonts w:ascii="宋体" w:hAnsi="宋体" w:cs="宋体"/>
          <w:kern w:val="0"/>
          <w:szCs w:val="21"/>
        </w:rPr>
      </w:pPr>
      <w:r>
        <w:rPr>
          <w:rFonts w:ascii="宋体" w:hAnsi="宋体" w:cs="宋体" w:hint="eastAsia"/>
          <w:kern w:val="0"/>
          <w:szCs w:val="21"/>
        </w:rPr>
        <w:t xml:space="preserve"> 开户银行：               开户银行：</w:t>
      </w:r>
    </w:p>
    <w:p w14:paraId="4854107A" w14:textId="77777777" w:rsidR="006F5C6F" w:rsidRDefault="00000000">
      <w:pPr>
        <w:widowControl/>
        <w:spacing w:line="360" w:lineRule="auto"/>
        <w:ind w:rightChars="100" w:right="210" w:firstLineChars="150" w:firstLine="315"/>
        <w:jc w:val="left"/>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帐号</w:t>
      </w:r>
      <w:proofErr w:type="gramEnd"/>
      <w:r>
        <w:rPr>
          <w:rFonts w:ascii="宋体" w:hAnsi="宋体" w:cs="宋体" w:hint="eastAsia"/>
          <w:kern w:val="0"/>
          <w:szCs w:val="21"/>
        </w:rPr>
        <w:t>：                 </w:t>
      </w:r>
      <w:proofErr w:type="gramStart"/>
      <w:r>
        <w:rPr>
          <w:rFonts w:ascii="宋体" w:hAnsi="宋体" w:cs="宋体" w:hint="eastAsia"/>
          <w:kern w:val="0"/>
          <w:szCs w:val="21"/>
        </w:rPr>
        <w:t>帐号</w:t>
      </w:r>
      <w:proofErr w:type="gramEnd"/>
      <w:r>
        <w:rPr>
          <w:rFonts w:ascii="宋体" w:hAnsi="宋体" w:cs="宋体" w:hint="eastAsia"/>
          <w:kern w:val="0"/>
          <w:szCs w:val="21"/>
        </w:rPr>
        <w:t>：</w:t>
      </w:r>
    </w:p>
    <w:p w14:paraId="5C08E366"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 xml:space="preserve">单位地址：               单位地址： </w:t>
      </w:r>
    </w:p>
    <w:p w14:paraId="5C089A0B" w14:textId="77777777" w:rsidR="006F5C6F" w:rsidRDefault="00000000">
      <w:pPr>
        <w:widowControl/>
        <w:spacing w:line="360" w:lineRule="auto"/>
        <w:ind w:rightChars="100" w:right="210" w:firstLineChars="200" w:firstLine="420"/>
        <w:jc w:val="left"/>
        <w:rPr>
          <w:rFonts w:ascii="宋体" w:hAnsi="宋体" w:cs="宋体"/>
          <w:kern w:val="0"/>
          <w:szCs w:val="21"/>
        </w:rPr>
      </w:pPr>
      <w:r>
        <w:rPr>
          <w:rFonts w:ascii="宋体" w:hAnsi="宋体" w:cs="宋体" w:hint="eastAsia"/>
          <w:kern w:val="0"/>
          <w:szCs w:val="21"/>
        </w:rPr>
        <w:t xml:space="preserve">日期：   年    月    日              日期：   年  月  日 </w:t>
      </w:r>
    </w:p>
    <w:p w14:paraId="510A779B" w14:textId="77777777" w:rsidR="006F5C6F" w:rsidRDefault="006F5C6F">
      <w:pPr>
        <w:widowControl/>
        <w:spacing w:line="560" w:lineRule="exact"/>
        <w:ind w:firstLineChars="200" w:firstLine="420"/>
        <w:jc w:val="left"/>
        <w:rPr>
          <w:rFonts w:ascii="宋体" w:hAnsi="宋体" w:cs="宋体"/>
          <w:kern w:val="0"/>
          <w:szCs w:val="21"/>
        </w:rPr>
      </w:pPr>
    </w:p>
    <w:p w14:paraId="199B4675" w14:textId="77777777" w:rsidR="006F5C6F" w:rsidRDefault="006F5C6F">
      <w:pPr>
        <w:pStyle w:val="4"/>
      </w:pPr>
    </w:p>
    <w:p w14:paraId="74EAC57A" w14:textId="77777777" w:rsidR="006F5C6F" w:rsidRDefault="006F5C6F"/>
    <w:p w14:paraId="6DA6C464" w14:textId="77777777" w:rsidR="006F5C6F" w:rsidRDefault="00000000">
      <w:pPr>
        <w:widowControl/>
        <w:jc w:val="left"/>
        <w:rPr>
          <w:rFonts w:ascii="Arial" w:eastAsia="黑体" w:hAnsi="Arial"/>
          <w:b/>
          <w:bCs/>
          <w:sz w:val="28"/>
          <w:szCs w:val="28"/>
        </w:rPr>
      </w:pPr>
      <w:r>
        <w:br w:type="page"/>
      </w:r>
    </w:p>
    <w:p w14:paraId="31C91FE6" w14:textId="77777777" w:rsidR="006F5C6F" w:rsidRDefault="00000000">
      <w:pPr>
        <w:pStyle w:val="10"/>
        <w:numPr>
          <w:ilvl w:val="0"/>
          <w:numId w:val="1"/>
        </w:numPr>
        <w:spacing w:line="360" w:lineRule="auto"/>
        <w:ind w:firstLineChars="200" w:firstLine="723"/>
        <w:jc w:val="center"/>
        <w:rPr>
          <w:rFonts w:ascii="宋体" w:eastAsia="宋体" w:hAnsi="宋体" w:cs="宋体"/>
          <w:b/>
          <w:sz w:val="36"/>
          <w:szCs w:val="36"/>
        </w:rPr>
      </w:pPr>
      <w:r>
        <w:rPr>
          <w:rFonts w:ascii="宋体" w:eastAsia="宋体" w:hAnsi="宋体" w:cs="宋体" w:hint="eastAsia"/>
          <w:b/>
          <w:sz w:val="36"/>
          <w:szCs w:val="36"/>
        </w:rPr>
        <w:lastRenderedPageBreak/>
        <w:t>项目需求</w:t>
      </w:r>
      <w:bookmarkEnd w:id="33"/>
    </w:p>
    <w:p w14:paraId="179E136A"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bookmarkStart w:id="36" w:name="_Toc34087976"/>
      <w:bookmarkStart w:id="37" w:name="_Toc23828480"/>
      <w:bookmarkStart w:id="38" w:name="_Toc61149622"/>
      <w:bookmarkStart w:id="39" w:name="_Toc26554097"/>
    </w:p>
    <w:p w14:paraId="2AF39060" w14:textId="1DDBE2F2"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t>根据《省交通综合执法局关于进一步加强“两客一危”主防动态监管工作的通知》（</w:t>
      </w:r>
      <w:proofErr w:type="gramStart"/>
      <w:r>
        <w:rPr>
          <w:rFonts w:cs="宋体" w:hint="eastAsia"/>
          <w:b w:val="0"/>
          <w:bCs w:val="0"/>
          <w:kern w:val="0"/>
          <w:szCs w:val="21"/>
          <w:u w:val="single" w:color="000000" w:themeColor="text1"/>
        </w:rPr>
        <w:t>苏交执法路函</w:t>
      </w:r>
      <w:proofErr w:type="gramEnd"/>
      <w:r>
        <w:rPr>
          <w:rFonts w:cs="宋体" w:hint="eastAsia"/>
          <w:b w:val="0"/>
          <w:bCs w:val="0"/>
          <w:kern w:val="0"/>
          <w:szCs w:val="21"/>
          <w:u w:val="single" w:color="000000" w:themeColor="text1"/>
        </w:rPr>
        <w:t>〔2024〕1号）文件要求</w:t>
      </w:r>
      <w:r>
        <w:rPr>
          <w:rFonts w:cs="宋体"/>
          <w:b w:val="0"/>
          <w:bCs w:val="0"/>
          <w:kern w:val="0"/>
          <w:szCs w:val="21"/>
          <w:u w:val="single" w:color="000000" w:themeColor="text1"/>
        </w:rPr>
        <w:t>开展南通市“两客</w:t>
      </w:r>
      <w:proofErr w:type="gramStart"/>
      <w:r>
        <w:rPr>
          <w:rFonts w:cs="宋体"/>
          <w:b w:val="0"/>
          <w:bCs w:val="0"/>
          <w:kern w:val="0"/>
          <w:szCs w:val="21"/>
          <w:u w:val="single" w:color="000000" w:themeColor="text1"/>
        </w:rPr>
        <w:t>一</w:t>
      </w:r>
      <w:proofErr w:type="gramEnd"/>
      <w:r>
        <w:rPr>
          <w:rFonts w:cs="宋体"/>
          <w:b w:val="0"/>
          <w:bCs w:val="0"/>
          <w:kern w:val="0"/>
          <w:szCs w:val="21"/>
          <w:u w:val="single" w:color="000000" w:themeColor="text1"/>
        </w:rPr>
        <w:t>危”重点营运车辆动态监控终端和监控平台应用情况第三方抽查项目。</w:t>
      </w:r>
    </w:p>
    <w:p w14:paraId="5CF68512"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b w:val="0"/>
          <w:bCs w:val="0"/>
          <w:kern w:val="0"/>
          <w:szCs w:val="21"/>
          <w:u w:val="single" w:color="000000" w:themeColor="text1"/>
        </w:rPr>
        <w:t>1.检查主题：“两客</w:t>
      </w:r>
      <w:proofErr w:type="gramStart"/>
      <w:r>
        <w:rPr>
          <w:rFonts w:cs="宋体"/>
          <w:b w:val="0"/>
          <w:bCs w:val="0"/>
          <w:kern w:val="0"/>
          <w:szCs w:val="21"/>
          <w:u w:val="single" w:color="000000" w:themeColor="text1"/>
        </w:rPr>
        <w:t>一</w:t>
      </w:r>
      <w:proofErr w:type="gramEnd"/>
      <w:r>
        <w:rPr>
          <w:rFonts w:cs="宋体"/>
          <w:b w:val="0"/>
          <w:bCs w:val="0"/>
          <w:kern w:val="0"/>
          <w:szCs w:val="21"/>
          <w:u w:val="single" w:color="000000" w:themeColor="text1"/>
        </w:rPr>
        <w:t>危”道路运输企业</w:t>
      </w:r>
      <w:r>
        <w:rPr>
          <w:rFonts w:cs="宋体" w:hint="eastAsia"/>
          <w:b w:val="0"/>
          <w:bCs w:val="0"/>
          <w:kern w:val="0"/>
          <w:szCs w:val="21"/>
          <w:u w:val="single" w:color="000000" w:themeColor="text1"/>
        </w:rPr>
        <w:t>主动安全智能防控终端</w:t>
      </w:r>
      <w:r>
        <w:rPr>
          <w:rFonts w:cs="宋体"/>
          <w:b w:val="0"/>
          <w:bCs w:val="0"/>
          <w:kern w:val="0"/>
          <w:szCs w:val="21"/>
          <w:u w:val="single" w:color="000000" w:themeColor="text1"/>
        </w:rPr>
        <w:t>设备和</w:t>
      </w:r>
      <w:r>
        <w:rPr>
          <w:rFonts w:cs="宋体" w:hint="eastAsia"/>
          <w:b w:val="0"/>
          <w:bCs w:val="0"/>
          <w:kern w:val="0"/>
          <w:szCs w:val="21"/>
          <w:u w:val="single" w:color="000000" w:themeColor="text1"/>
        </w:rPr>
        <w:t>企业</w:t>
      </w:r>
      <w:r>
        <w:rPr>
          <w:rFonts w:cs="宋体"/>
          <w:b w:val="0"/>
          <w:bCs w:val="0"/>
          <w:kern w:val="0"/>
          <w:szCs w:val="21"/>
          <w:u w:val="single" w:color="000000" w:themeColor="text1"/>
        </w:rPr>
        <w:t>监控平台</w:t>
      </w:r>
      <w:r>
        <w:rPr>
          <w:rFonts w:cs="宋体" w:hint="eastAsia"/>
          <w:b w:val="0"/>
          <w:bCs w:val="0"/>
          <w:kern w:val="0"/>
          <w:szCs w:val="21"/>
          <w:u w:val="single" w:color="000000" w:themeColor="text1"/>
        </w:rPr>
        <w:t>抽查</w:t>
      </w:r>
      <w:r>
        <w:rPr>
          <w:rFonts w:cs="宋体"/>
          <w:b w:val="0"/>
          <w:bCs w:val="0"/>
          <w:kern w:val="0"/>
          <w:szCs w:val="21"/>
          <w:u w:val="single" w:color="000000" w:themeColor="text1"/>
        </w:rPr>
        <w:t>；</w:t>
      </w:r>
    </w:p>
    <w:p w14:paraId="785BE757"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b w:val="0"/>
          <w:bCs w:val="0"/>
          <w:kern w:val="0"/>
          <w:szCs w:val="21"/>
          <w:u w:val="single" w:color="000000" w:themeColor="text1"/>
        </w:rPr>
        <w:t>2.检查对象：</w:t>
      </w:r>
      <w:r>
        <w:rPr>
          <w:rFonts w:cs="宋体" w:hint="eastAsia"/>
          <w:b w:val="0"/>
          <w:bCs w:val="0"/>
          <w:kern w:val="0"/>
          <w:szCs w:val="21"/>
          <w:u w:val="single" w:color="000000" w:themeColor="text1"/>
        </w:rPr>
        <w:t>全市“两客</w:t>
      </w:r>
      <w:proofErr w:type="gramStart"/>
      <w:r>
        <w:rPr>
          <w:rFonts w:cs="宋体" w:hint="eastAsia"/>
          <w:b w:val="0"/>
          <w:bCs w:val="0"/>
          <w:kern w:val="0"/>
          <w:szCs w:val="21"/>
          <w:u w:val="single" w:color="000000" w:themeColor="text1"/>
        </w:rPr>
        <w:t>一</w:t>
      </w:r>
      <w:proofErr w:type="gramEnd"/>
      <w:r>
        <w:rPr>
          <w:rFonts w:cs="宋体" w:hint="eastAsia"/>
          <w:b w:val="0"/>
          <w:bCs w:val="0"/>
          <w:kern w:val="0"/>
          <w:szCs w:val="21"/>
          <w:u w:val="single" w:color="000000" w:themeColor="text1"/>
        </w:rPr>
        <w:t>危”企业主防终端设备和企业监控平台进行抽查，实现南通10个县市区（有正常经营的“两客</w:t>
      </w:r>
      <w:proofErr w:type="gramStart"/>
      <w:r>
        <w:rPr>
          <w:rFonts w:cs="宋体" w:hint="eastAsia"/>
          <w:b w:val="0"/>
          <w:bCs w:val="0"/>
          <w:kern w:val="0"/>
          <w:szCs w:val="21"/>
          <w:u w:val="single" w:color="000000" w:themeColor="text1"/>
        </w:rPr>
        <w:t>一</w:t>
      </w:r>
      <w:proofErr w:type="gramEnd"/>
      <w:r>
        <w:rPr>
          <w:rFonts w:cs="宋体" w:hint="eastAsia"/>
          <w:b w:val="0"/>
          <w:bCs w:val="0"/>
          <w:kern w:val="0"/>
          <w:szCs w:val="21"/>
          <w:u w:val="single" w:color="000000" w:themeColor="text1"/>
        </w:rPr>
        <w:t>危”运输企业所在的县市区）、所有已在南通“两客</w:t>
      </w:r>
      <w:proofErr w:type="gramStart"/>
      <w:r>
        <w:rPr>
          <w:rFonts w:cs="宋体" w:hint="eastAsia"/>
          <w:b w:val="0"/>
          <w:bCs w:val="0"/>
          <w:kern w:val="0"/>
          <w:szCs w:val="21"/>
          <w:u w:val="single" w:color="000000" w:themeColor="text1"/>
        </w:rPr>
        <w:t>一</w:t>
      </w:r>
      <w:proofErr w:type="gramEnd"/>
      <w:r>
        <w:rPr>
          <w:rFonts w:cs="宋体" w:hint="eastAsia"/>
          <w:b w:val="0"/>
          <w:bCs w:val="0"/>
          <w:kern w:val="0"/>
          <w:szCs w:val="21"/>
          <w:u w:val="single" w:color="000000" w:themeColor="text1"/>
        </w:rPr>
        <w:t>危”车辆中使用的各类终端型号、所有已在南通提供服务的主动安全智能防控运营</w:t>
      </w:r>
      <w:proofErr w:type="gramStart"/>
      <w:r>
        <w:rPr>
          <w:rFonts w:cs="宋体" w:hint="eastAsia"/>
          <w:b w:val="0"/>
          <w:bCs w:val="0"/>
          <w:kern w:val="0"/>
          <w:szCs w:val="21"/>
          <w:u w:val="single" w:color="000000" w:themeColor="text1"/>
        </w:rPr>
        <w:t>主防服务</w:t>
      </w:r>
      <w:proofErr w:type="gramEnd"/>
      <w:r>
        <w:rPr>
          <w:rFonts w:cs="宋体" w:hint="eastAsia"/>
          <w:b w:val="0"/>
          <w:bCs w:val="0"/>
          <w:kern w:val="0"/>
          <w:szCs w:val="21"/>
          <w:u w:val="single" w:color="000000" w:themeColor="text1"/>
        </w:rPr>
        <w:t>商企业监控平台，每半年一次的抽查均需实现县市区、终端品牌、企业监控平台</w:t>
      </w:r>
      <w:proofErr w:type="gramStart"/>
      <w:r>
        <w:rPr>
          <w:rFonts w:cs="宋体" w:hint="eastAsia"/>
          <w:b w:val="0"/>
          <w:bCs w:val="0"/>
          <w:kern w:val="0"/>
          <w:szCs w:val="21"/>
          <w:u w:val="single" w:color="000000" w:themeColor="text1"/>
        </w:rPr>
        <w:t>服务商全覆盖</w:t>
      </w:r>
      <w:proofErr w:type="gramEnd"/>
      <w:r>
        <w:rPr>
          <w:rFonts w:cs="宋体" w:hint="eastAsia"/>
          <w:b w:val="0"/>
          <w:bCs w:val="0"/>
          <w:kern w:val="0"/>
          <w:szCs w:val="21"/>
          <w:u w:val="single" w:color="000000" w:themeColor="text1"/>
        </w:rPr>
        <w:t>，以及被列入</w:t>
      </w:r>
      <w:proofErr w:type="gramStart"/>
      <w:r>
        <w:rPr>
          <w:rFonts w:cs="宋体" w:hint="eastAsia"/>
          <w:b w:val="0"/>
          <w:bCs w:val="0"/>
          <w:kern w:val="0"/>
          <w:szCs w:val="21"/>
          <w:u w:val="single" w:color="000000" w:themeColor="text1"/>
        </w:rPr>
        <w:t>省主动</w:t>
      </w:r>
      <w:proofErr w:type="gramEnd"/>
      <w:r>
        <w:rPr>
          <w:rFonts w:cs="宋体" w:hint="eastAsia"/>
          <w:b w:val="0"/>
          <w:bCs w:val="0"/>
          <w:kern w:val="0"/>
          <w:szCs w:val="21"/>
          <w:u w:val="single" w:color="000000" w:themeColor="text1"/>
        </w:rPr>
        <w:t>安全智能防控系统“装而不用”清单的车辆终端及对应的监控平台；被省、市重点营运车辆动态监督考核通报的“疑似非正常使用主动安全智能防控设备”的</w:t>
      </w:r>
      <w:proofErr w:type="gramStart"/>
      <w:r>
        <w:rPr>
          <w:rFonts w:cs="宋体" w:hint="eastAsia"/>
          <w:b w:val="0"/>
          <w:bCs w:val="0"/>
          <w:kern w:val="0"/>
          <w:szCs w:val="21"/>
          <w:u w:val="single" w:color="000000" w:themeColor="text1"/>
        </w:rPr>
        <w:t>车辆主防终端</w:t>
      </w:r>
      <w:proofErr w:type="gramEnd"/>
      <w:r>
        <w:rPr>
          <w:rFonts w:cs="宋体" w:hint="eastAsia"/>
          <w:b w:val="0"/>
          <w:bCs w:val="0"/>
          <w:kern w:val="0"/>
          <w:szCs w:val="21"/>
          <w:u w:val="single" w:color="000000" w:themeColor="text1"/>
        </w:rPr>
        <w:t>及对应的监控平台。</w:t>
      </w:r>
    </w:p>
    <w:p w14:paraId="78C6F2B5" w14:textId="77777777" w:rsidR="00E3708C" w:rsidRDefault="00E3708C" w:rsidP="00E3708C">
      <w:pPr>
        <w:pStyle w:val="4"/>
        <w:spacing w:line="460" w:lineRule="exact"/>
        <w:ind w:leftChars="200" w:left="420" w:firstLineChars="200" w:firstLine="420"/>
        <w:rPr>
          <w:u w:color="000000" w:themeColor="text1"/>
        </w:rPr>
      </w:pPr>
      <w:r>
        <w:rPr>
          <w:rFonts w:cs="宋体"/>
          <w:b w:val="0"/>
          <w:bCs w:val="0"/>
          <w:kern w:val="0"/>
          <w:szCs w:val="21"/>
          <w:u w:val="single" w:color="000000" w:themeColor="text1"/>
        </w:rPr>
        <w:t>3.检查内容:</w:t>
      </w:r>
      <w:r>
        <w:rPr>
          <w:rFonts w:cs="宋体" w:hint="eastAsia"/>
          <w:b w:val="0"/>
          <w:bCs w:val="0"/>
          <w:kern w:val="0"/>
          <w:szCs w:val="21"/>
          <w:u w:val="single" w:color="000000" w:themeColor="text1"/>
        </w:rPr>
        <w:t xml:space="preserve"> 对终端安装运行情况、终端报警功能情况、报警准确性、功能符合性、平台数据质量等，</w:t>
      </w:r>
      <w:r>
        <w:rPr>
          <w:rFonts w:cs="宋体"/>
          <w:b w:val="0"/>
          <w:bCs w:val="0"/>
          <w:kern w:val="0"/>
          <w:szCs w:val="21"/>
          <w:u w:val="single" w:color="000000" w:themeColor="text1"/>
        </w:rPr>
        <w:t>指导</w:t>
      </w:r>
      <w:r>
        <w:rPr>
          <w:rFonts w:cs="宋体" w:hint="eastAsia"/>
          <w:b w:val="0"/>
          <w:bCs w:val="0"/>
          <w:kern w:val="0"/>
          <w:szCs w:val="21"/>
          <w:u w:val="single" w:color="000000" w:themeColor="text1"/>
        </w:rPr>
        <w:t>督促</w:t>
      </w:r>
      <w:r>
        <w:rPr>
          <w:rFonts w:cs="宋体"/>
          <w:b w:val="0"/>
          <w:bCs w:val="0"/>
          <w:kern w:val="0"/>
          <w:szCs w:val="21"/>
          <w:u w:val="single" w:color="000000" w:themeColor="text1"/>
        </w:rPr>
        <w:t>相关企业整改到位。</w:t>
      </w:r>
    </w:p>
    <w:p w14:paraId="0359FE92" w14:textId="77777777" w:rsidR="00E3708C" w:rsidRPr="00302983" w:rsidRDefault="00E3708C" w:rsidP="00E3708C">
      <w:pPr>
        <w:pStyle w:val="4"/>
        <w:spacing w:line="460" w:lineRule="exact"/>
        <w:ind w:leftChars="200" w:left="420" w:firstLineChars="200" w:firstLine="562"/>
        <w:rPr>
          <w:rFonts w:ascii="黑体" w:eastAsia="黑体" w:hAnsi="黑体" w:cs="宋体"/>
          <w:kern w:val="0"/>
          <w:sz w:val="28"/>
          <w:szCs w:val="28"/>
          <w:u w:val="single" w:color="000000" w:themeColor="text1"/>
        </w:rPr>
      </w:pPr>
      <w:r w:rsidRPr="00302983">
        <w:rPr>
          <w:rFonts w:ascii="黑体" w:eastAsia="黑体" w:hAnsi="黑体" w:cs="宋体"/>
          <w:kern w:val="0"/>
          <w:sz w:val="28"/>
          <w:szCs w:val="28"/>
          <w:u w:val="single" w:color="000000" w:themeColor="text1"/>
        </w:rPr>
        <w:t>4.检查</w:t>
      </w:r>
      <w:r w:rsidRPr="00302983">
        <w:rPr>
          <w:rFonts w:ascii="黑体" w:eastAsia="黑体" w:hAnsi="黑体" w:cs="宋体" w:hint="eastAsia"/>
          <w:kern w:val="0"/>
          <w:sz w:val="28"/>
          <w:szCs w:val="28"/>
          <w:u w:val="single" w:color="000000" w:themeColor="text1"/>
        </w:rPr>
        <w:t>要求（如不符合以下要求，将视为未有效履约，每违反一条扣除合同总额的15%）</w:t>
      </w:r>
      <w:r w:rsidRPr="00302983">
        <w:rPr>
          <w:rFonts w:ascii="黑体" w:eastAsia="黑体" w:hAnsi="黑体" w:cs="宋体"/>
          <w:kern w:val="0"/>
          <w:sz w:val="28"/>
          <w:szCs w:val="28"/>
          <w:u w:val="single" w:color="000000" w:themeColor="text1"/>
        </w:rPr>
        <w:t>:</w:t>
      </w:r>
    </w:p>
    <w:p w14:paraId="2E87E169"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t>（1）严格按照省局有关要求每半年组织一次，合同期内开展不低于两次的抽查，以及每次抽查后不符合要求终端和平台的复查工作，针对选取的车辆终端和平台，每次抽查完成后2周内，从两个不同的维度，分别按照抽查终端车辆所属的运输企业编制检查报告，按照抽查终端所属的服务商编制检查报告，抽查完成后1个月内在检查报告的基础上完成复查情况报告，并做好一车一档，检查情况、复查情况以及相关佐证材料。</w:t>
      </w:r>
    </w:p>
    <w:p w14:paraId="2DDF3FBA"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t>（2）</w:t>
      </w:r>
      <w:r w:rsidRPr="000A2DAD">
        <w:rPr>
          <w:rFonts w:cs="宋体" w:hint="eastAsia"/>
          <w:b w:val="0"/>
          <w:bCs w:val="0"/>
          <w:kern w:val="0"/>
          <w:szCs w:val="21"/>
          <w:u w:val="single" w:color="000000" w:themeColor="text1"/>
        </w:rPr>
        <w:t>合同执行期间，</w:t>
      </w:r>
      <w:r>
        <w:rPr>
          <w:rFonts w:cs="宋体" w:hint="eastAsia"/>
          <w:b w:val="0"/>
          <w:bCs w:val="0"/>
          <w:kern w:val="0"/>
          <w:szCs w:val="21"/>
          <w:u w:val="single" w:color="000000" w:themeColor="text1"/>
        </w:rPr>
        <w:t>乙方</w:t>
      </w:r>
      <w:r w:rsidRPr="000A2DAD">
        <w:rPr>
          <w:rFonts w:cs="宋体" w:hint="eastAsia"/>
          <w:b w:val="0"/>
          <w:bCs w:val="0"/>
          <w:kern w:val="0"/>
          <w:szCs w:val="21"/>
          <w:u w:val="single" w:color="000000" w:themeColor="text1"/>
        </w:rPr>
        <w:t>项目具体负责人、</w:t>
      </w:r>
      <w:r>
        <w:rPr>
          <w:rFonts w:cs="宋体" w:hint="eastAsia"/>
          <w:b w:val="0"/>
          <w:bCs w:val="0"/>
          <w:kern w:val="0"/>
          <w:szCs w:val="21"/>
          <w:u w:val="single" w:color="000000" w:themeColor="text1"/>
        </w:rPr>
        <w:t>检查</w:t>
      </w:r>
      <w:r w:rsidRPr="000A2DAD">
        <w:rPr>
          <w:rFonts w:cs="宋体" w:hint="eastAsia"/>
          <w:b w:val="0"/>
          <w:bCs w:val="0"/>
          <w:kern w:val="0"/>
          <w:szCs w:val="21"/>
          <w:u w:val="single" w:color="000000" w:themeColor="text1"/>
        </w:rPr>
        <w:t>人员、撰写报告人员不得更换</w:t>
      </w:r>
      <w:r>
        <w:rPr>
          <w:rFonts w:cs="宋体" w:hint="eastAsia"/>
          <w:b w:val="0"/>
          <w:bCs w:val="0"/>
          <w:kern w:val="0"/>
          <w:szCs w:val="21"/>
          <w:u w:val="single" w:color="000000" w:themeColor="text1"/>
        </w:rPr>
        <w:t>。</w:t>
      </w:r>
    </w:p>
    <w:p w14:paraId="689CA074"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t>（3）</w:t>
      </w:r>
      <w:r w:rsidRPr="000A2DAD">
        <w:rPr>
          <w:rFonts w:cs="宋体" w:hint="eastAsia"/>
          <w:b w:val="0"/>
          <w:bCs w:val="0"/>
          <w:kern w:val="0"/>
          <w:szCs w:val="21"/>
          <w:u w:val="single" w:color="000000" w:themeColor="text1"/>
        </w:rPr>
        <w:t>检查车辆是否正常触发DSM相关报警时，乙方自备示意牌并标注“测试”字样，置于驾驶员身后，确保能被DSM摄像头拍摄到，</w:t>
      </w:r>
      <w:r>
        <w:rPr>
          <w:rFonts w:cs="宋体" w:hint="eastAsia"/>
          <w:b w:val="0"/>
          <w:bCs w:val="0"/>
          <w:kern w:val="0"/>
          <w:szCs w:val="21"/>
          <w:u w:val="single" w:color="000000" w:themeColor="text1"/>
        </w:rPr>
        <w:t>同时记录相关报警触发时间，</w:t>
      </w:r>
      <w:proofErr w:type="gramStart"/>
      <w:r w:rsidRPr="000A2DAD">
        <w:rPr>
          <w:rFonts w:cs="宋体" w:hint="eastAsia"/>
          <w:b w:val="0"/>
          <w:bCs w:val="0"/>
          <w:kern w:val="0"/>
          <w:szCs w:val="21"/>
          <w:u w:val="single" w:color="000000" w:themeColor="text1"/>
        </w:rPr>
        <w:t>方便由于</w:t>
      </w:r>
      <w:proofErr w:type="gramEnd"/>
      <w:r w:rsidRPr="000A2DAD">
        <w:rPr>
          <w:rFonts w:cs="宋体" w:hint="eastAsia"/>
          <w:b w:val="0"/>
          <w:bCs w:val="0"/>
          <w:kern w:val="0"/>
          <w:szCs w:val="21"/>
          <w:u w:val="single" w:color="000000" w:themeColor="text1"/>
        </w:rPr>
        <w:t>检查</w:t>
      </w:r>
      <w:r>
        <w:rPr>
          <w:rFonts w:cs="宋体" w:hint="eastAsia"/>
          <w:b w:val="0"/>
          <w:bCs w:val="0"/>
          <w:kern w:val="0"/>
          <w:szCs w:val="21"/>
          <w:u w:val="single" w:color="000000" w:themeColor="text1"/>
        </w:rPr>
        <w:t>导致</w:t>
      </w:r>
      <w:r w:rsidRPr="000A2DAD">
        <w:rPr>
          <w:rFonts w:cs="宋体" w:hint="eastAsia"/>
          <w:b w:val="0"/>
          <w:bCs w:val="0"/>
          <w:kern w:val="0"/>
          <w:szCs w:val="21"/>
          <w:u w:val="single" w:color="000000" w:themeColor="text1"/>
        </w:rPr>
        <w:t>触发的测试报警的申诉撤销</w:t>
      </w:r>
      <w:r>
        <w:rPr>
          <w:rFonts w:cs="宋体" w:hint="eastAsia"/>
          <w:b w:val="0"/>
          <w:bCs w:val="0"/>
          <w:kern w:val="0"/>
          <w:szCs w:val="21"/>
          <w:u w:val="single" w:color="000000" w:themeColor="text1"/>
        </w:rPr>
        <w:t>，减轻企业负担</w:t>
      </w:r>
      <w:r w:rsidRPr="000A2DAD">
        <w:rPr>
          <w:rFonts w:cs="宋体" w:hint="eastAsia"/>
          <w:b w:val="0"/>
          <w:bCs w:val="0"/>
          <w:kern w:val="0"/>
          <w:szCs w:val="21"/>
          <w:u w:val="single" w:color="000000" w:themeColor="text1"/>
        </w:rPr>
        <w:t>。</w:t>
      </w:r>
    </w:p>
    <w:p w14:paraId="5BC472D5"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t>（4）</w:t>
      </w:r>
      <w:r w:rsidRPr="00204D69">
        <w:rPr>
          <w:rFonts w:cs="宋体" w:hint="eastAsia"/>
          <w:b w:val="0"/>
          <w:bCs w:val="0"/>
          <w:kern w:val="0"/>
          <w:szCs w:val="21"/>
          <w:u w:val="single" w:color="000000" w:themeColor="text1"/>
        </w:rPr>
        <w:t>检查的企业和车辆由甲方和乙方共同商定，如因为不可</w:t>
      </w:r>
      <w:proofErr w:type="gramStart"/>
      <w:r w:rsidRPr="00204D69">
        <w:rPr>
          <w:rFonts w:cs="宋体" w:hint="eastAsia"/>
          <w:b w:val="0"/>
          <w:bCs w:val="0"/>
          <w:kern w:val="0"/>
          <w:szCs w:val="21"/>
          <w:u w:val="single" w:color="000000" w:themeColor="text1"/>
        </w:rPr>
        <w:t>抗因素</w:t>
      </w:r>
      <w:proofErr w:type="gramEnd"/>
      <w:r w:rsidRPr="00204D69">
        <w:rPr>
          <w:rFonts w:cs="宋体" w:hint="eastAsia"/>
          <w:b w:val="0"/>
          <w:bCs w:val="0"/>
          <w:kern w:val="0"/>
          <w:szCs w:val="21"/>
          <w:u w:val="single" w:color="000000" w:themeColor="text1"/>
        </w:rPr>
        <w:t>导致相关企业或车辆无法接受检查，乙方需和甲方商定备查企业</w:t>
      </w:r>
      <w:r>
        <w:rPr>
          <w:rFonts w:cs="宋体" w:hint="eastAsia"/>
          <w:b w:val="0"/>
          <w:bCs w:val="0"/>
          <w:kern w:val="0"/>
          <w:szCs w:val="21"/>
          <w:u w:val="single" w:color="000000" w:themeColor="text1"/>
        </w:rPr>
        <w:t>或</w:t>
      </w:r>
      <w:r w:rsidRPr="00204D69">
        <w:rPr>
          <w:rFonts w:cs="宋体" w:hint="eastAsia"/>
          <w:b w:val="0"/>
          <w:bCs w:val="0"/>
          <w:kern w:val="0"/>
          <w:szCs w:val="21"/>
          <w:u w:val="single" w:color="000000" w:themeColor="text1"/>
        </w:rPr>
        <w:t>车辆进行替代，不得擅自更换检查对象</w:t>
      </w:r>
      <w:r>
        <w:rPr>
          <w:rFonts w:cs="宋体" w:hint="eastAsia"/>
          <w:b w:val="0"/>
          <w:bCs w:val="0"/>
          <w:kern w:val="0"/>
          <w:szCs w:val="21"/>
          <w:u w:val="single" w:color="000000" w:themeColor="text1"/>
        </w:rPr>
        <w:t>。</w:t>
      </w:r>
    </w:p>
    <w:p w14:paraId="1A76366A"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Pr>
          <w:rFonts w:cs="宋体" w:hint="eastAsia"/>
          <w:b w:val="0"/>
          <w:bCs w:val="0"/>
          <w:kern w:val="0"/>
          <w:szCs w:val="21"/>
          <w:u w:val="single" w:color="000000" w:themeColor="text1"/>
        </w:rPr>
        <w:lastRenderedPageBreak/>
        <w:t>（5）原则上车辆报警触发测试需要上路实跑，如因不抗因素导致相关车辆无法上路或难以跑到规定时速，乙方需与甲方提前沟通确认好才可使用模拟速度替代，且需在检查报告中标注，乙方不得擅自选择用模拟速度代替上路实测。</w:t>
      </w:r>
    </w:p>
    <w:p w14:paraId="44123C9A" w14:textId="77777777" w:rsidR="00E3708C" w:rsidRPr="00A86EEC" w:rsidRDefault="00E3708C" w:rsidP="00E3708C"/>
    <w:p w14:paraId="0AABAD5A"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sidRPr="006C40D0">
        <w:rPr>
          <w:rFonts w:cs="宋体" w:hint="eastAsia"/>
          <w:b w:val="0"/>
          <w:bCs w:val="0"/>
          <w:kern w:val="0"/>
          <w:szCs w:val="21"/>
          <w:u w:val="single" w:color="000000" w:themeColor="text1"/>
        </w:rPr>
        <w:t>（</w:t>
      </w:r>
      <w:r>
        <w:rPr>
          <w:rFonts w:cs="宋体" w:hint="eastAsia"/>
          <w:b w:val="0"/>
          <w:bCs w:val="0"/>
          <w:kern w:val="0"/>
          <w:szCs w:val="21"/>
          <w:u w:val="single" w:color="000000" w:themeColor="text1"/>
        </w:rPr>
        <w:t>6</w:t>
      </w:r>
      <w:r w:rsidRPr="006C40D0">
        <w:rPr>
          <w:rFonts w:cs="宋体" w:hint="eastAsia"/>
          <w:b w:val="0"/>
          <w:bCs w:val="0"/>
          <w:kern w:val="0"/>
          <w:szCs w:val="21"/>
          <w:u w:val="single" w:color="000000" w:themeColor="text1"/>
        </w:rPr>
        <w:t>）由乙方统一制作整改文件模板，确认每一类问题整改需要提交的佐证材料有哪些以及整改到位的标准。</w:t>
      </w:r>
    </w:p>
    <w:p w14:paraId="7725FB28" w14:textId="77777777" w:rsidR="00E3708C" w:rsidRDefault="00E3708C" w:rsidP="00E3708C">
      <w:pPr>
        <w:pStyle w:val="4"/>
        <w:spacing w:line="460" w:lineRule="exact"/>
        <w:ind w:leftChars="200" w:left="420" w:firstLineChars="200" w:firstLine="420"/>
        <w:rPr>
          <w:rFonts w:cs="宋体"/>
          <w:b w:val="0"/>
          <w:bCs w:val="0"/>
          <w:kern w:val="0"/>
          <w:szCs w:val="21"/>
          <w:u w:val="single" w:color="000000" w:themeColor="text1"/>
        </w:rPr>
      </w:pPr>
      <w:r w:rsidRPr="001070E4">
        <w:rPr>
          <w:rFonts w:cs="宋体" w:hint="eastAsia"/>
          <w:b w:val="0"/>
          <w:bCs w:val="0"/>
          <w:kern w:val="0"/>
          <w:szCs w:val="21"/>
          <w:u w:val="single" w:color="000000" w:themeColor="text1"/>
        </w:rPr>
        <w:t>（</w:t>
      </w:r>
      <w:r>
        <w:rPr>
          <w:rFonts w:cs="宋体" w:hint="eastAsia"/>
          <w:b w:val="0"/>
          <w:bCs w:val="0"/>
          <w:kern w:val="0"/>
          <w:szCs w:val="21"/>
          <w:u w:val="single" w:color="000000" w:themeColor="text1"/>
        </w:rPr>
        <w:t>7</w:t>
      </w:r>
      <w:r w:rsidRPr="001070E4">
        <w:rPr>
          <w:rFonts w:cs="宋体" w:hint="eastAsia"/>
          <w:b w:val="0"/>
          <w:bCs w:val="0"/>
          <w:kern w:val="0"/>
          <w:szCs w:val="21"/>
          <w:u w:val="single" w:color="000000" w:themeColor="text1"/>
        </w:rPr>
        <w:t>）企业或服务商向甲方提交整改报告后，甲方会转发给乙方用于给乙方编制复查报告时提供参考，复查报告不能只是单纯的概述，尤其针对线下检查的车辆需要有具体的复查情况明细，对于能够线上复核的检查项，</w:t>
      </w:r>
      <w:r>
        <w:rPr>
          <w:rFonts w:cs="宋体" w:hint="eastAsia"/>
          <w:b w:val="0"/>
          <w:bCs w:val="0"/>
          <w:kern w:val="0"/>
          <w:szCs w:val="21"/>
          <w:u w:val="single" w:color="000000" w:themeColor="text1"/>
        </w:rPr>
        <w:t>如是否按照164号文件调整报警规则、是否触发相关报警类型、摄像头角度是否调整到位等问题，</w:t>
      </w:r>
      <w:r w:rsidRPr="001070E4">
        <w:rPr>
          <w:rFonts w:cs="宋体" w:hint="eastAsia"/>
          <w:b w:val="0"/>
          <w:bCs w:val="0"/>
          <w:kern w:val="0"/>
          <w:szCs w:val="21"/>
          <w:u w:val="single" w:color="000000" w:themeColor="text1"/>
        </w:rPr>
        <w:t>乙方应自行检查，同时比对企业和服务商提供的整改报告查看是否存在出入。</w:t>
      </w:r>
    </w:p>
    <w:p w14:paraId="06B30DF4" w14:textId="77777777" w:rsidR="006F5C6F" w:rsidRDefault="00000000">
      <w:pPr>
        <w:spacing w:line="460" w:lineRule="exact"/>
        <w:ind w:firstLineChars="200" w:firstLine="420"/>
        <w:rPr>
          <w:rFonts w:ascii="宋体" w:hAnsi="宋体" w:cs="宋体"/>
          <w:szCs w:val="21"/>
        </w:rPr>
      </w:pPr>
      <w:r>
        <w:rPr>
          <w:rFonts w:ascii="宋体" w:hAnsi="宋体" w:cs="宋体" w:hint="eastAsia"/>
          <w:szCs w:val="21"/>
        </w:rPr>
        <w:t>5、最高限价：10万元</w:t>
      </w:r>
    </w:p>
    <w:p w14:paraId="1E2AF2A1" w14:textId="77777777" w:rsidR="006F5C6F" w:rsidRDefault="00000000">
      <w:pPr>
        <w:spacing w:line="460" w:lineRule="exact"/>
        <w:ind w:firstLineChars="200" w:firstLine="420"/>
        <w:rPr>
          <w:rFonts w:ascii="宋体" w:hAnsi="宋体" w:cs="宋体"/>
          <w:szCs w:val="21"/>
        </w:rPr>
      </w:pPr>
      <w:r>
        <w:rPr>
          <w:rFonts w:ascii="宋体" w:hAnsi="宋体" w:cs="宋体" w:hint="eastAsia"/>
          <w:szCs w:val="21"/>
        </w:rPr>
        <w:t>6、服务期：合同签订后1年内</w:t>
      </w:r>
    </w:p>
    <w:p w14:paraId="44223B6D" w14:textId="786F581C" w:rsidR="00E07B28" w:rsidRDefault="00000000" w:rsidP="00E07B28">
      <w:pPr>
        <w:spacing w:line="460" w:lineRule="exact"/>
        <w:ind w:firstLineChars="200" w:firstLine="420"/>
      </w:pPr>
      <w:r>
        <w:rPr>
          <w:rFonts w:ascii="宋体" w:hAnsi="宋体" w:cs="宋体" w:hint="eastAsia"/>
          <w:szCs w:val="21"/>
        </w:rPr>
        <w:t>7、付款方式：</w:t>
      </w:r>
      <w:r w:rsidR="00E07B28">
        <w:rPr>
          <w:rFonts w:ascii="宋体" w:hAnsi="宋体" w:cs="宋体" w:hint="eastAsia"/>
          <w:kern w:val="0"/>
          <w:szCs w:val="21"/>
        </w:rPr>
        <w:t xml:space="preserve">合同签订后15日内，甲方向乙方支付合同总额的30%，计人民币 </w:t>
      </w:r>
      <w:r w:rsidR="00E07B28">
        <w:rPr>
          <w:rFonts w:ascii="宋体" w:hAnsi="宋体" w:cs="宋体" w:hint="eastAsia"/>
          <w:kern w:val="0"/>
          <w:szCs w:val="21"/>
          <w:u w:val="single"/>
        </w:rPr>
        <w:t xml:space="preserve">      </w:t>
      </w:r>
      <w:r w:rsidR="00E07B28">
        <w:rPr>
          <w:rFonts w:ascii="宋体" w:hAnsi="宋体" w:cs="宋体" w:hint="eastAsia"/>
          <w:kern w:val="0"/>
          <w:szCs w:val="21"/>
        </w:rPr>
        <w:t>，完成</w:t>
      </w:r>
      <w:r w:rsidR="00E3708C">
        <w:rPr>
          <w:rFonts w:ascii="宋体" w:hAnsi="宋体" w:cs="宋体" w:hint="eastAsia"/>
          <w:kern w:val="0"/>
          <w:szCs w:val="21"/>
        </w:rPr>
        <w:t>第一次</w:t>
      </w:r>
      <w:r w:rsidR="00E07B28">
        <w:rPr>
          <w:rFonts w:ascii="宋体" w:hAnsi="宋体" w:cs="宋体" w:hint="eastAsia"/>
          <w:kern w:val="0"/>
          <w:szCs w:val="21"/>
        </w:rPr>
        <w:t>检查并出具检查报告</w:t>
      </w:r>
      <w:r w:rsidR="00E3708C">
        <w:rPr>
          <w:rFonts w:ascii="宋体" w:hAnsi="宋体" w:cs="宋体" w:hint="eastAsia"/>
          <w:kern w:val="0"/>
          <w:szCs w:val="21"/>
        </w:rPr>
        <w:t>及复查报告</w:t>
      </w:r>
      <w:r w:rsidR="00E07B28">
        <w:rPr>
          <w:rFonts w:ascii="宋体" w:hAnsi="宋体" w:cs="宋体" w:hint="eastAsia"/>
          <w:kern w:val="0"/>
          <w:szCs w:val="21"/>
        </w:rPr>
        <w:t>后再支付</w:t>
      </w:r>
      <w:bookmarkStart w:id="40" w:name="OLE_LINK3"/>
      <w:r w:rsidR="00E07B28">
        <w:rPr>
          <w:rFonts w:ascii="宋体" w:hAnsi="宋体" w:cs="宋体" w:hint="eastAsia"/>
          <w:kern w:val="0"/>
          <w:szCs w:val="21"/>
        </w:rPr>
        <w:t>合同总额</w:t>
      </w:r>
      <w:bookmarkEnd w:id="40"/>
      <w:r w:rsidR="00E07B28">
        <w:rPr>
          <w:rFonts w:ascii="宋体" w:hAnsi="宋体" w:cs="宋体" w:hint="eastAsia"/>
          <w:kern w:val="0"/>
          <w:szCs w:val="21"/>
        </w:rPr>
        <w:t xml:space="preserve">的35%、计人民币 </w:t>
      </w:r>
      <w:r w:rsidR="00E07B28">
        <w:rPr>
          <w:rFonts w:ascii="宋体" w:hAnsi="宋体" w:cs="宋体" w:hint="eastAsia"/>
          <w:kern w:val="0"/>
          <w:szCs w:val="21"/>
          <w:u w:val="single"/>
        </w:rPr>
        <w:t xml:space="preserve">      </w:t>
      </w:r>
      <w:r w:rsidR="00E07B28">
        <w:rPr>
          <w:rFonts w:ascii="宋体" w:hAnsi="宋体" w:cs="宋体" w:hint="eastAsia"/>
          <w:kern w:val="0"/>
          <w:szCs w:val="21"/>
        </w:rPr>
        <w:t>，完成</w:t>
      </w:r>
      <w:r w:rsidR="00E3708C">
        <w:rPr>
          <w:rFonts w:ascii="宋体" w:hAnsi="宋体" w:cs="宋体" w:hint="eastAsia"/>
          <w:kern w:val="0"/>
          <w:szCs w:val="21"/>
        </w:rPr>
        <w:t>第二次检查及复查</w:t>
      </w:r>
      <w:r w:rsidR="00E07B28">
        <w:rPr>
          <w:rFonts w:ascii="宋体" w:hAnsi="宋体" w:cs="宋体" w:hint="eastAsia"/>
          <w:kern w:val="0"/>
          <w:szCs w:val="21"/>
        </w:rPr>
        <w:t xml:space="preserve">并出具报告后支付剩余尾款，计人民币 </w:t>
      </w:r>
      <w:r w:rsidR="00E07B28">
        <w:rPr>
          <w:rFonts w:ascii="宋体" w:hAnsi="宋体" w:cs="宋体" w:hint="eastAsia"/>
          <w:kern w:val="0"/>
          <w:szCs w:val="21"/>
          <w:u w:val="single"/>
        </w:rPr>
        <w:t xml:space="preserve">      </w:t>
      </w:r>
      <w:r w:rsidR="00E07B28">
        <w:rPr>
          <w:rFonts w:ascii="宋体" w:hAnsi="宋体" w:cs="宋体" w:hint="eastAsia"/>
          <w:kern w:val="0"/>
          <w:szCs w:val="21"/>
        </w:rPr>
        <w:t>。每次支付前，由供应商向采购人提供合法、有效的发票。</w:t>
      </w:r>
    </w:p>
    <w:p w14:paraId="70111E66" w14:textId="704EA122" w:rsidR="006F5C6F" w:rsidRDefault="00000000" w:rsidP="00E07B28">
      <w:pPr>
        <w:spacing w:line="460" w:lineRule="exact"/>
        <w:ind w:firstLineChars="200" w:firstLine="420"/>
        <w:rPr>
          <w:rFonts w:ascii="宋体" w:hAnsi="宋体" w:cs="宋体"/>
          <w:szCs w:val="21"/>
        </w:rPr>
      </w:pPr>
      <w:r>
        <w:rPr>
          <w:rFonts w:ascii="宋体" w:hAnsi="宋体" w:cs="宋体" w:hint="eastAsia"/>
          <w:szCs w:val="21"/>
        </w:rPr>
        <w:t>8、其他</w:t>
      </w:r>
    </w:p>
    <w:p w14:paraId="5BC824C4" w14:textId="77777777" w:rsidR="006F5C6F" w:rsidRDefault="00000000">
      <w:pPr>
        <w:spacing w:line="460" w:lineRule="exact"/>
        <w:ind w:firstLineChars="200" w:firstLine="420"/>
        <w:rPr>
          <w:rFonts w:ascii="宋体" w:hAnsi="宋体" w:cs="宋体"/>
          <w:szCs w:val="21"/>
        </w:rPr>
      </w:pPr>
      <w:r>
        <w:rPr>
          <w:rFonts w:ascii="宋体" w:hAnsi="宋体" w:cs="宋体" w:hint="eastAsia"/>
          <w:szCs w:val="21"/>
        </w:rPr>
        <w:t>（1）供应商不得向他人转让中标项目，也不得将中标项目分解后分别向他人转让，更不得在服务区域内借用招标人名义做与合同约定的服务内容无关的其它业务。一经发现，采购人有权终止合同,且不支付已服务的任何费用，同时，按照合同的约定追究违约责任；</w:t>
      </w:r>
    </w:p>
    <w:p w14:paraId="28375AD5" w14:textId="77777777" w:rsidR="006F5C6F" w:rsidRDefault="00000000">
      <w:pPr>
        <w:spacing w:line="460" w:lineRule="exact"/>
        <w:ind w:firstLineChars="200" w:firstLine="420"/>
        <w:rPr>
          <w:rFonts w:ascii="宋体" w:hAnsi="宋体" w:cs="宋体"/>
          <w:szCs w:val="21"/>
        </w:rPr>
      </w:pPr>
      <w:r>
        <w:rPr>
          <w:rFonts w:ascii="宋体" w:hAnsi="宋体" w:cs="宋体" w:hint="eastAsia"/>
          <w:szCs w:val="21"/>
        </w:rPr>
        <w:t>（2）供应商应根据国家政策调整规律进行报价，充分考虑服务期内的市场因素和成本变化状况的风险，一旦成交，所报价格即为合同价一次性包干，不得以任何理由，要求变更合同价；</w:t>
      </w:r>
    </w:p>
    <w:p w14:paraId="6EA458DF" w14:textId="77777777" w:rsidR="006F5C6F" w:rsidRDefault="00000000">
      <w:pPr>
        <w:spacing w:line="460" w:lineRule="exact"/>
        <w:ind w:firstLineChars="200" w:firstLine="420"/>
      </w:pPr>
      <w:r>
        <w:rPr>
          <w:rFonts w:ascii="宋体" w:hAnsi="宋体" w:cs="宋体" w:hint="eastAsia"/>
          <w:szCs w:val="21"/>
        </w:rPr>
        <w:t>（3）供应商的报价应包括响应招标文件所列工作内容所需的人工费用（工资、福利、加班费、保险费、食宿费等）、专家费、材料设备费用、交通费用、管理费、培训费、税金、招投标费用等以及非因采购</w:t>
      </w:r>
      <w:proofErr w:type="gramStart"/>
      <w:r>
        <w:rPr>
          <w:rFonts w:ascii="宋体" w:hAnsi="宋体" w:cs="宋体" w:hint="eastAsia"/>
          <w:szCs w:val="21"/>
        </w:rPr>
        <w:t>人原因</w:t>
      </w:r>
      <w:proofErr w:type="gramEnd"/>
      <w:r>
        <w:rPr>
          <w:rFonts w:ascii="宋体" w:hAnsi="宋体" w:cs="宋体" w:hint="eastAsia"/>
          <w:szCs w:val="21"/>
        </w:rPr>
        <w:t>导致的各类事故的经济损失及赔偿费用均计入报价。</w:t>
      </w:r>
    </w:p>
    <w:p w14:paraId="31F24565" w14:textId="77777777" w:rsidR="006F5C6F" w:rsidRDefault="006F5C6F">
      <w:pPr>
        <w:jc w:val="center"/>
        <w:rPr>
          <w:b/>
          <w:bCs/>
          <w:sz w:val="36"/>
          <w:szCs w:val="36"/>
        </w:rPr>
      </w:pPr>
    </w:p>
    <w:p w14:paraId="365CFA33" w14:textId="77777777" w:rsidR="006F5C6F" w:rsidRDefault="006F5C6F">
      <w:pPr>
        <w:jc w:val="center"/>
        <w:rPr>
          <w:b/>
          <w:bCs/>
          <w:sz w:val="36"/>
          <w:szCs w:val="36"/>
        </w:rPr>
      </w:pPr>
    </w:p>
    <w:p w14:paraId="27F74D72" w14:textId="77777777" w:rsidR="006F5C6F" w:rsidRDefault="00000000">
      <w:pPr>
        <w:jc w:val="center"/>
        <w:rPr>
          <w:b/>
          <w:bCs/>
          <w:sz w:val="36"/>
          <w:szCs w:val="36"/>
        </w:rPr>
      </w:pPr>
      <w:r>
        <w:rPr>
          <w:rFonts w:hint="eastAsia"/>
          <w:b/>
          <w:bCs/>
          <w:sz w:val="36"/>
          <w:szCs w:val="36"/>
        </w:rPr>
        <w:t>评分办法</w:t>
      </w:r>
    </w:p>
    <w:p w14:paraId="5562DCD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采用综合评分法。分资格审查、价格标、商务技术标三部分评审，总分值为100分，加分和减分因素除外。</w:t>
      </w:r>
    </w:p>
    <w:p w14:paraId="4CBFEAF1"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评委在认真审阅比选文件的基础上，根据各比选文件的商务、技术部分的响应情况，对各评分项目进行评分，不得统一打分。</w:t>
      </w:r>
    </w:p>
    <w:p w14:paraId="79A5058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lastRenderedPageBreak/>
        <w:t>（一）比选人资格性、符合性审查</w:t>
      </w:r>
    </w:p>
    <w:p w14:paraId="4AD1EE0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比选人资格性、符合性不合格的，其比选文件判定为无效比选文件。合格的，评委对其比选文件继续评审。</w:t>
      </w:r>
    </w:p>
    <w:p w14:paraId="72A632AD"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 (二)评分标准与权重</w:t>
      </w:r>
    </w:p>
    <w:p w14:paraId="6CF2FB66"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本项目采用综合评分法确定中标候选人。评标委员会将按以下评标办法和标准进行评分。总分值为100分，小数点后保留两位。</w:t>
      </w:r>
    </w:p>
    <w:p w14:paraId="40A36F44"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1、采购人代表对投标人资格性、符合性审查。</w:t>
      </w:r>
    </w:p>
    <w:p w14:paraId="58F05D3E"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投标人资格性、符合性不合格的，其投标文件判定为无效投标文件。合格的，评委对其投标文件继续评审。</w:t>
      </w:r>
    </w:p>
    <w:p w14:paraId="1835EFB0"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2、商务技术分：（80分）</w:t>
      </w:r>
    </w:p>
    <w:p w14:paraId="6838F672" w14:textId="77777777" w:rsidR="006F5C6F" w:rsidRDefault="00000000">
      <w:pPr>
        <w:tabs>
          <w:tab w:val="left" w:pos="900"/>
        </w:tabs>
        <w:spacing w:line="360" w:lineRule="auto"/>
        <w:ind w:firstLineChars="200" w:firstLine="420"/>
        <w:rPr>
          <w:rFonts w:ascii="宋体" w:hAnsi="宋体" w:cs="宋体"/>
          <w:szCs w:val="21"/>
        </w:rPr>
      </w:pPr>
      <w:r>
        <w:rPr>
          <w:rFonts w:ascii="宋体" w:hAnsi="宋体" w:cs="宋体" w:hint="eastAsia"/>
          <w:szCs w:val="21"/>
        </w:rPr>
        <w:t xml:space="preserve">各投标人得分为评委会成员评分的算术平均分，分值保留小数点后两位。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63"/>
        <w:gridCol w:w="1014"/>
        <w:gridCol w:w="5816"/>
        <w:gridCol w:w="1016"/>
      </w:tblGrid>
      <w:tr w:rsidR="006F5C6F" w14:paraId="1D0D7529" w14:textId="77777777">
        <w:trPr>
          <w:trHeight w:val="601"/>
        </w:trPr>
        <w:tc>
          <w:tcPr>
            <w:tcW w:w="373" w:type="pct"/>
            <w:tcBorders>
              <w:top w:val="single" w:sz="4" w:space="0" w:color="auto"/>
              <w:left w:val="single" w:sz="4" w:space="0" w:color="auto"/>
              <w:bottom w:val="single" w:sz="4" w:space="0" w:color="auto"/>
              <w:right w:val="single" w:sz="4" w:space="0" w:color="auto"/>
            </w:tcBorders>
            <w:vAlign w:val="center"/>
          </w:tcPr>
          <w:p w14:paraId="6C536680"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序号</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56903CB4"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评审因素</w:t>
            </w:r>
          </w:p>
        </w:tc>
        <w:tc>
          <w:tcPr>
            <w:tcW w:w="2987" w:type="pct"/>
            <w:tcBorders>
              <w:top w:val="single" w:sz="4" w:space="0" w:color="auto"/>
              <w:left w:val="single" w:sz="4" w:space="0" w:color="auto"/>
              <w:bottom w:val="single" w:sz="4" w:space="0" w:color="auto"/>
              <w:right w:val="single" w:sz="4" w:space="0" w:color="auto"/>
            </w:tcBorders>
            <w:vAlign w:val="center"/>
          </w:tcPr>
          <w:p w14:paraId="76759722"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评分标准</w:t>
            </w:r>
          </w:p>
        </w:tc>
        <w:tc>
          <w:tcPr>
            <w:tcW w:w="522" w:type="pct"/>
            <w:tcBorders>
              <w:top w:val="single" w:sz="4" w:space="0" w:color="auto"/>
              <w:left w:val="single" w:sz="4" w:space="0" w:color="auto"/>
              <w:bottom w:val="single" w:sz="4" w:space="0" w:color="auto"/>
              <w:right w:val="single" w:sz="4" w:space="0" w:color="auto"/>
            </w:tcBorders>
            <w:vAlign w:val="center"/>
          </w:tcPr>
          <w:p w14:paraId="1833FA13"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分值</w:t>
            </w:r>
          </w:p>
        </w:tc>
      </w:tr>
      <w:tr w:rsidR="006F5C6F" w14:paraId="384632FD" w14:textId="77777777">
        <w:trPr>
          <w:trHeight w:val="1252"/>
        </w:trPr>
        <w:tc>
          <w:tcPr>
            <w:tcW w:w="373" w:type="pct"/>
            <w:tcBorders>
              <w:top w:val="single" w:sz="4" w:space="0" w:color="auto"/>
              <w:left w:val="single" w:sz="4" w:space="0" w:color="auto"/>
              <w:bottom w:val="single" w:sz="4" w:space="0" w:color="auto"/>
              <w:right w:val="single" w:sz="4" w:space="0" w:color="auto"/>
            </w:tcBorders>
            <w:vAlign w:val="center"/>
          </w:tcPr>
          <w:p w14:paraId="28545999" w14:textId="77777777" w:rsidR="006F5C6F" w:rsidRDefault="00000000">
            <w:pPr>
              <w:snapToGrid w:val="0"/>
              <w:spacing w:line="380" w:lineRule="exact"/>
              <w:jc w:val="center"/>
              <w:textAlignment w:val="baseline"/>
              <w:rPr>
                <w:rFonts w:ascii="宋体" w:hAnsi="宋体"/>
                <w:sz w:val="20"/>
              </w:rPr>
            </w:pPr>
            <w:r>
              <w:rPr>
                <w:rFonts w:ascii="宋体" w:hAnsi="宋体"/>
                <w:b/>
                <w:bCs/>
              </w:rPr>
              <w:t>1</w:t>
            </w: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46FE02CC"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价格部分</w:t>
            </w:r>
          </w:p>
          <w:p w14:paraId="19BE1923" w14:textId="77777777" w:rsidR="006F5C6F" w:rsidRDefault="00000000">
            <w:pPr>
              <w:snapToGrid w:val="0"/>
              <w:spacing w:line="380" w:lineRule="exact"/>
              <w:jc w:val="center"/>
              <w:textAlignment w:val="baseline"/>
              <w:rPr>
                <w:rFonts w:ascii="宋体" w:hAnsi="宋体"/>
                <w:sz w:val="20"/>
              </w:rPr>
            </w:pPr>
            <w:r>
              <w:rPr>
                <w:rFonts w:ascii="宋体" w:hAnsi="宋体"/>
                <w:b/>
                <w:bCs/>
              </w:rPr>
              <w:t>（20分）</w:t>
            </w:r>
          </w:p>
        </w:tc>
        <w:tc>
          <w:tcPr>
            <w:tcW w:w="2987" w:type="pct"/>
            <w:tcBorders>
              <w:top w:val="single" w:sz="4" w:space="0" w:color="auto"/>
              <w:left w:val="single" w:sz="4" w:space="0" w:color="auto"/>
              <w:bottom w:val="single" w:sz="4" w:space="0" w:color="auto"/>
              <w:right w:val="single" w:sz="4" w:space="0" w:color="auto"/>
            </w:tcBorders>
            <w:vAlign w:val="center"/>
          </w:tcPr>
          <w:p w14:paraId="2CD72311" w14:textId="77777777" w:rsidR="006F5C6F" w:rsidRDefault="00000000">
            <w:pPr>
              <w:snapToGrid w:val="0"/>
              <w:spacing w:line="380" w:lineRule="exact"/>
              <w:textAlignment w:val="baseline"/>
              <w:rPr>
                <w:rFonts w:ascii="宋体" w:hAnsi="宋体"/>
              </w:rPr>
            </w:pPr>
            <w:r>
              <w:rPr>
                <w:rFonts w:ascii="宋体" w:hAnsi="宋体"/>
              </w:rPr>
              <w:t>价格分采用低价优先法计算，即满足招标文件要求且投标价格最低的投标报价为评标基准价，其价格分为满分。其他供应商的价格</w:t>
            </w:r>
            <w:proofErr w:type="gramStart"/>
            <w:r>
              <w:rPr>
                <w:rFonts w:ascii="宋体" w:hAnsi="宋体"/>
              </w:rPr>
              <w:t>分统一</w:t>
            </w:r>
            <w:proofErr w:type="gramEnd"/>
            <w:r>
              <w:rPr>
                <w:rFonts w:ascii="宋体" w:hAnsi="宋体"/>
              </w:rPr>
              <w:t>按照下列公式计算（小数点保留两位）：投标报价得分=(评标基准价／投标报价)×20。</w:t>
            </w:r>
          </w:p>
          <w:p w14:paraId="5469045D" w14:textId="77777777" w:rsidR="006F5C6F" w:rsidRDefault="00000000">
            <w:pPr>
              <w:pStyle w:val="4"/>
            </w:pPr>
            <w:r>
              <w:rPr>
                <w:rFonts w:hint="eastAsia"/>
              </w:rPr>
              <w:t>注：投标报价为最终报价，即本次招标项目为一次报价。</w:t>
            </w:r>
          </w:p>
        </w:tc>
        <w:tc>
          <w:tcPr>
            <w:tcW w:w="522" w:type="pct"/>
            <w:tcBorders>
              <w:top w:val="single" w:sz="4" w:space="0" w:color="auto"/>
              <w:left w:val="single" w:sz="4" w:space="0" w:color="auto"/>
              <w:bottom w:val="single" w:sz="4" w:space="0" w:color="auto"/>
              <w:right w:val="single" w:sz="4" w:space="0" w:color="auto"/>
            </w:tcBorders>
            <w:vAlign w:val="center"/>
          </w:tcPr>
          <w:p w14:paraId="5BD93EAC" w14:textId="77777777" w:rsidR="006F5C6F" w:rsidRDefault="00000000">
            <w:pPr>
              <w:snapToGrid w:val="0"/>
              <w:spacing w:line="380" w:lineRule="exact"/>
              <w:jc w:val="center"/>
              <w:textAlignment w:val="baseline"/>
              <w:rPr>
                <w:rFonts w:ascii="宋体" w:hAnsi="宋体"/>
                <w:sz w:val="20"/>
              </w:rPr>
            </w:pPr>
            <w:r>
              <w:rPr>
                <w:rFonts w:ascii="宋体" w:hAnsi="宋体"/>
                <w:b/>
                <w:bCs/>
              </w:rPr>
              <w:t>20分</w:t>
            </w:r>
          </w:p>
        </w:tc>
      </w:tr>
      <w:tr w:rsidR="006F5C6F" w14:paraId="2E1260C4" w14:textId="77777777">
        <w:trPr>
          <w:trHeight w:val="931"/>
        </w:trPr>
        <w:tc>
          <w:tcPr>
            <w:tcW w:w="373" w:type="pct"/>
            <w:vMerge w:val="restart"/>
            <w:tcBorders>
              <w:top w:val="nil"/>
              <w:left w:val="single" w:sz="4" w:space="0" w:color="auto"/>
              <w:right w:val="single" w:sz="4" w:space="0" w:color="auto"/>
            </w:tcBorders>
            <w:vAlign w:val="center"/>
          </w:tcPr>
          <w:p w14:paraId="781ED9F7"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2</w:t>
            </w:r>
          </w:p>
        </w:tc>
        <w:tc>
          <w:tcPr>
            <w:tcW w:w="597" w:type="pct"/>
            <w:vMerge w:val="restart"/>
            <w:tcBorders>
              <w:top w:val="nil"/>
              <w:left w:val="single" w:sz="4" w:space="0" w:color="auto"/>
              <w:right w:val="single" w:sz="4" w:space="0" w:color="auto"/>
            </w:tcBorders>
            <w:vAlign w:val="center"/>
          </w:tcPr>
          <w:p w14:paraId="529CD290"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实施方案</w:t>
            </w:r>
          </w:p>
          <w:p w14:paraId="6546C5A3"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w:t>
            </w:r>
            <w:r>
              <w:rPr>
                <w:rFonts w:ascii="宋体" w:hAnsi="宋体" w:hint="eastAsia"/>
                <w:b/>
                <w:bCs/>
              </w:rPr>
              <w:t>5</w:t>
            </w:r>
            <w:r>
              <w:rPr>
                <w:rFonts w:ascii="宋体" w:hAnsi="宋体"/>
                <w:b/>
                <w:bCs/>
              </w:rPr>
              <w:t>5分）</w:t>
            </w:r>
          </w:p>
        </w:tc>
        <w:tc>
          <w:tcPr>
            <w:tcW w:w="521" w:type="pct"/>
            <w:tcBorders>
              <w:top w:val="single" w:sz="4" w:space="0" w:color="auto"/>
              <w:left w:val="single" w:sz="4" w:space="0" w:color="auto"/>
              <w:right w:val="single" w:sz="4" w:space="0" w:color="auto"/>
            </w:tcBorders>
            <w:vAlign w:val="center"/>
          </w:tcPr>
          <w:p w14:paraId="6718EA8F"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2.1项目理解与认识</w:t>
            </w:r>
          </w:p>
        </w:tc>
        <w:tc>
          <w:tcPr>
            <w:tcW w:w="2987" w:type="pct"/>
            <w:tcBorders>
              <w:top w:val="single" w:sz="4" w:space="0" w:color="auto"/>
              <w:left w:val="single" w:sz="4" w:space="0" w:color="auto"/>
              <w:bottom w:val="single" w:sz="4" w:space="0" w:color="auto"/>
              <w:right w:val="single" w:sz="4" w:space="0" w:color="auto"/>
            </w:tcBorders>
            <w:vAlign w:val="center"/>
          </w:tcPr>
          <w:p w14:paraId="41EB62D1" w14:textId="77777777" w:rsidR="006F5C6F" w:rsidRDefault="00000000">
            <w:pPr>
              <w:widowControl/>
              <w:snapToGrid w:val="0"/>
              <w:spacing w:line="380" w:lineRule="exact"/>
              <w:textAlignment w:val="baseline"/>
              <w:rPr>
                <w:rFonts w:ascii="宋体" w:hAnsi="宋体"/>
                <w:sz w:val="20"/>
              </w:rPr>
            </w:pPr>
            <w:r>
              <w:rPr>
                <w:rFonts w:ascii="宋体" w:hAnsi="宋体"/>
                <w:kern w:val="0"/>
              </w:rPr>
              <w:t>对</w:t>
            </w:r>
            <w:r>
              <w:rPr>
                <w:rFonts w:ascii="宋体" w:hAnsi="宋体"/>
              </w:rPr>
              <w:t>项目背景与目的的理解和认识（</w:t>
            </w:r>
            <w:r>
              <w:rPr>
                <w:rFonts w:ascii="宋体" w:hAnsi="宋体" w:hint="eastAsia"/>
              </w:rPr>
              <w:t>1</w:t>
            </w:r>
            <w:r>
              <w:rPr>
                <w:rFonts w:ascii="宋体" w:hAnsi="宋体"/>
              </w:rPr>
              <w:t>0分）</w:t>
            </w:r>
          </w:p>
          <w:p w14:paraId="7E3AB0DB" w14:textId="77777777" w:rsidR="006F5C6F" w:rsidRDefault="00000000">
            <w:pPr>
              <w:widowControl/>
              <w:snapToGrid w:val="0"/>
              <w:spacing w:line="380" w:lineRule="exact"/>
              <w:textAlignment w:val="baseline"/>
              <w:rPr>
                <w:rFonts w:ascii="宋体" w:hAnsi="宋体"/>
                <w:sz w:val="20"/>
              </w:rPr>
            </w:pPr>
            <w:r>
              <w:rPr>
                <w:rFonts w:ascii="宋体" w:hAnsi="宋体"/>
              </w:rPr>
              <w:t>根据投标人对项目背景与目的的理解和认识的准确性进行评分：</w:t>
            </w:r>
          </w:p>
          <w:p w14:paraId="2C9FC5F5" w14:textId="77777777" w:rsidR="006F5C6F" w:rsidRDefault="00000000">
            <w:pPr>
              <w:widowControl/>
              <w:snapToGrid w:val="0"/>
              <w:spacing w:line="380" w:lineRule="exact"/>
              <w:textAlignment w:val="baseline"/>
              <w:rPr>
                <w:rFonts w:ascii="宋体" w:hAnsi="宋体"/>
                <w:sz w:val="20"/>
              </w:rPr>
            </w:pPr>
            <w:r>
              <w:rPr>
                <w:rFonts w:ascii="宋体" w:hAnsi="宋体"/>
              </w:rPr>
              <w:t>对本项目背景理解透彻，目的认识清晰且准确的，得10分；</w:t>
            </w:r>
          </w:p>
          <w:p w14:paraId="087A2059" w14:textId="77777777" w:rsidR="006F5C6F" w:rsidRDefault="00000000">
            <w:pPr>
              <w:widowControl/>
              <w:snapToGrid w:val="0"/>
              <w:spacing w:line="380" w:lineRule="exact"/>
              <w:textAlignment w:val="baseline"/>
              <w:rPr>
                <w:rFonts w:ascii="宋体" w:hAnsi="宋体"/>
                <w:sz w:val="20"/>
              </w:rPr>
            </w:pPr>
            <w:r>
              <w:rPr>
                <w:rFonts w:ascii="宋体" w:hAnsi="宋体"/>
              </w:rPr>
              <w:t>对本项目背景理解比较透彻，目的认识比较清晰、准确的，得7分；</w:t>
            </w:r>
          </w:p>
          <w:p w14:paraId="5037AFBA" w14:textId="77777777" w:rsidR="006F5C6F" w:rsidRDefault="00000000">
            <w:pPr>
              <w:snapToGrid w:val="0"/>
              <w:spacing w:line="380" w:lineRule="exact"/>
              <w:textAlignment w:val="baseline"/>
              <w:rPr>
                <w:rFonts w:ascii="宋体" w:hAnsi="宋体"/>
                <w:sz w:val="20"/>
              </w:rPr>
            </w:pPr>
            <w:r>
              <w:rPr>
                <w:rFonts w:ascii="宋体" w:hAnsi="宋体"/>
              </w:rPr>
              <w:t>对本项目背景理解程度一般，目的认识基本清晰、准确的得3分；其他不得分。</w:t>
            </w:r>
          </w:p>
        </w:tc>
        <w:tc>
          <w:tcPr>
            <w:tcW w:w="522" w:type="pct"/>
            <w:tcBorders>
              <w:top w:val="single" w:sz="4" w:space="0" w:color="auto"/>
              <w:left w:val="single" w:sz="4" w:space="0" w:color="auto"/>
              <w:right w:val="single" w:sz="4" w:space="0" w:color="auto"/>
            </w:tcBorders>
            <w:vAlign w:val="center"/>
          </w:tcPr>
          <w:p w14:paraId="035D51A9" w14:textId="77777777" w:rsidR="006F5C6F" w:rsidRDefault="00000000">
            <w:pPr>
              <w:snapToGrid w:val="0"/>
              <w:spacing w:line="380" w:lineRule="exact"/>
              <w:jc w:val="center"/>
              <w:textAlignment w:val="baseline"/>
              <w:rPr>
                <w:rFonts w:ascii="宋体" w:hAnsi="宋体"/>
                <w:b/>
                <w:bCs/>
                <w:sz w:val="20"/>
              </w:rPr>
            </w:pPr>
            <w:r>
              <w:rPr>
                <w:rFonts w:ascii="宋体" w:hAnsi="宋体" w:hint="eastAsia"/>
                <w:b/>
                <w:bCs/>
              </w:rPr>
              <w:t>1</w:t>
            </w:r>
            <w:r>
              <w:rPr>
                <w:rFonts w:ascii="宋体" w:hAnsi="宋体"/>
                <w:b/>
                <w:bCs/>
              </w:rPr>
              <w:t>0分</w:t>
            </w:r>
          </w:p>
        </w:tc>
      </w:tr>
      <w:tr w:rsidR="006F5C6F" w14:paraId="4D27BFF4" w14:textId="77777777">
        <w:tc>
          <w:tcPr>
            <w:tcW w:w="373" w:type="pct"/>
            <w:vMerge/>
            <w:tcBorders>
              <w:left w:val="single" w:sz="4" w:space="0" w:color="auto"/>
              <w:right w:val="single" w:sz="4" w:space="0" w:color="auto"/>
            </w:tcBorders>
            <w:vAlign w:val="center"/>
          </w:tcPr>
          <w:p w14:paraId="121704AA" w14:textId="77777777" w:rsidR="006F5C6F" w:rsidRDefault="006F5C6F">
            <w:pPr>
              <w:widowControl/>
              <w:snapToGrid w:val="0"/>
              <w:spacing w:line="380" w:lineRule="exact"/>
              <w:jc w:val="left"/>
              <w:textAlignment w:val="baseline"/>
              <w:rPr>
                <w:rFonts w:ascii="宋体" w:hAnsi="宋体"/>
                <w:sz w:val="20"/>
              </w:rPr>
            </w:pPr>
          </w:p>
        </w:tc>
        <w:tc>
          <w:tcPr>
            <w:tcW w:w="597" w:type="pct"/>
            <w:vMerge/>
            <w:tcBorders>
              <w:left w:val="single" w:sz="4" w:space="0" w:color="auto"/>
              <w:right w:val="single" w:sz="4" w:space="0" w:color="auto"/>
            </w:tcBorders>
            <w:vAlign w:val="center"/>
          </w:tcPr>
          <w:p w14:paraId="181AAFD9" w14:textId="77777777" w:rsidR="006F5C6F" w:rsidRDefault="006F5C6F">
            <w:pPr>
              <w:widowControl/>
              <w:snapToGrid w:val="0"/>
              <w:spacing w:line="380" w:lineRule="exact"/>
              <w:jc w:val="left"/>
              <w:textAlignment w:val="baseline"/>
              <w:rPr>
                <w:rFonts w:ascii="宋体" w:hAnsi="宋体"/>
                <w:sz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52D8D340" w14:textId="77777777" w:rsidR="006F5C6F" w:rsidRDefault="00000000">
            <w:pPr>
              <w:snapToGrid w:val="0"/>
              <w:spacing w:line="380" w:lineRule="exact"/>
              <w:textAlignment w:val="baseline"/>
              <w:rPr>
                <w:rFonts w:ascii="宋体" w:hAnsi="宋体"/>
                <w:sz w:val="20"/>
              </w:rPr>
            </w:pPr>
            <w:r>
              <w:rPr>
                <w:rFonts w:ascii="宋体" w:hAnsi="宋体"/>
                <w:b/>
                <w:bCs/>
              </w:rPr>
              <w:t>2.2设备和平台抽查</w:t>
            </w:r>
            <w:r>
              <w:rPr>
                <w:rFonts w:ascii="宋体" w:hAnsi="宋体" w:hint="eastAsia"/>
                <w:b/>
                <w:bCs/>
              </w:rPr>
              <w:t>方案</w:t>
            </w:r>
          </w:p>
        </w:tc>
        <w:tc>
          <w:tcPr>
            <w:tcW w:w="2987" w:type="pct"/>
            <w:tcBorders>
              <w:top w:val="single" w:sz="4" w:space="0" w:color="auto"/>
              <w:left w:val="single" w:sz="4" w:space="0" w:color="auto"/>
              <w:bottom w:val="single" w:sz="4" w:space="0" w:color="auto"/>
              <w:right w:val="single" w:sz="4" w:space="0" w:color="auto"/>
            </w:tcBorders>
            <w:vAlign w:val="center"/>
          </w:tcPr>
          <w:p w14:paraId="632D19A9" w14:textId="77777777" w:rsidR="006F5C6F" w:rsidRDefault="00000000">
            <w:pPr>
              <w:snapToGrid w:val="0"/>
              <w:spacing w:line="380" w:lineRule="exact"/>
              <w:textAlignment w:val="baseline"/>
              <w:rPr>
                <w:rFonts w:ascii="宋体" w:hAnsi="宋体"/>
                <w:kern w:val="0"/>
                <w:sz w:val="20"/>
              </w:rPr>
            </w:pPr>
            <w:r>
              <w:rPr>
                <w:rFonts w:ascii="宋体" w:hAnsi="宋体"/>
                <w:kern w:val="0"/>
              </w:rPr>
              <w:t>动态监管设备和平台抽查方案（</w:t>
            </w:r>
            <w:r>
              <w:rPr>
                <w:rFonts w:ascii="宋体" w:hAnsi="宋体" w:hint="eastAsia"/>
                <w:kern w:val="0"/>
              </w:rPr>
              <w:t>3</w:t>
            </w:r>
            <w:r>
              <w:rPr>
                <w:rFonts w:ascii="宋体" w:hAnsi="宋体"/>
                <w:kern w:val="0"/>
              </w:rPr>
              <w:t>0分）</w:t>
            </w:r>
          </w:p>
          <w:p w14:paraId="543E5950" w14:textId="77777777" w:rsidR="006F5C6F" w:rsidRDefault="00000000">
            <w:pPr>
              <w:snapToGrid w:val="0"/>
              <w:spacing w:line="380" w:lineRule="exact"/>
              <w:textAlignment w:val="baseline"/>
              <w:rPr>
                <w:rFonts w:ascii="宋体" w:hAnsi="宋体"/>
                <w:sz w:val="20"/>
              </w:rPr>
            </w:pPr>
            <w:r>
              <w:rPr>
                <w:rFonts w:ascii="宋体" w:hAnsi="宋体"/>
                <w:bCs/>
              </w:rPr>
              <w:t>根据投标人</w:t>
            </w:r>
            <w:r>
              <w:rPr>
                <w:rFonts w:ascii="宋体" w:hAnsi="宋体"/>
              </w:rPr>
              <w:t>提供的动态监管设备和平台抽查方案，对方案的完整性、可行性、专业性</w:t>
            </w:r>
            <w:r>
              <w:rPr>
                <w:rFonts w:ascii="宋体" w:hAnsi="宋体"/>
                <w:bCs/>
              </w:rPr>
              <w:t>及行业指导性和实施进度安排方面进行评分。</w:t>
            </w:r>
          </w:p>
          <w:p w14:paraId="76F521A2" w14:textId="77777777" w:rsidR="006F5C6F" w:rsidRDefault="00000000">
            <w:pPr>
              <w:widowControl/>
              <w:snapToGrid w:val="0"/>
              <w:spacing w:line="380" w:lineRule="exact"/>
              <w:jc w:val="left"/>
              <w:textAlignment w:val="baseline"/>
              <w:rPr>
                <w:rFonts w:ascii="宋体" w:hAnsi="宋体"/>
                <w:sz w:val="20"/>
              </w:rPr>
            </w:pPr>
            <w:r>
              <w:rPr>
                <w:rFonts w:ascii="宋体" w:hAnsi="宋体"/>
                <w:bCs/>
              </w:rPr>
              <w:t>方案完整、可行性强、专业度高，具有行业指导性的，且</w:t>
            </w:r>
            <w:r>
              <w:rPr>
                <w:rFonts w:ascii="宋体" w:hAnsi="宋体"/>
              </w:rPr>
              <w:t>实施进度安排合理，</w:t>
            </w:r>
            <w:r>
              <w:rPr>
                <w:rFonts w:ascii="宋体" w:hAnsi="宋体" w:hint="eastAsia"/>
              </w:rPr>
              <w:t>3</w:t>
            </w:r>
            <w:r>
              <w:rPr>
                <w:rFonts w:ascii="宋体" w:hAnsi="宋体"/>
              </w:rPr>
              <w:t>0分；</w:t>
            </w:r>
          </w:p>
          <w:p w14:paraId="3518404F" w14:textId="77777777" w:rsidR="006F5C6F" w:rsidRDefault="00000000">
            <w:pPr>
              <w:widowControl/>
              <w:snapToGrid w:val="0"/>
              <w:spacing w:line="380" w:lineRule="exact"/>
              <w:jc w:val="left"/>
              <w:textAlignment w:val="baseline"/>
              <w:rPr>
                <w:rFonts w:ascii="宋体" w:hAnsi="宋体"/>
                <w:sz w:val="20"/>
              </w:rPr>
            </w:pPr>
            <w:r>
              <w:rPr>
                <w:rFonts w:ascii="宋体" w:hAnsi="宋体"/>
                <w:bCs/>
              </w:rPr>
              <w:t>方案较完整、可行性较强、专业度较高，较具有行业指导性的，且</w:t>
            </w:r>
            <w:r>
              <w:rPr>
                <w:rFonts w:ascii="宋体" w:hAnsi="宋体"/>
              </w:rPr>
              <w:t>实施进度安排较合理，</w:t>
            </w:r>
            <w:r>
              <w:rPr>
                <w:rFonts w:ascii="宋体" w:hAnsi="宋体" w:hint="eastAsia"/>
              </w:rPr>
              <w:t>2</w:t>
            </w:r>
            <w:r>
              <w:rPr>
                <w:rFonts w:ascii="宋体" w:hAnsi="宋体"/>
              </w:rPr>
              <w:t>0分；</w:t>
            </w:r>
          </w:p>
          <w:p w14:paraId="7E67E54C" w14:textId="77777777" w:rsidR="006F5C6F" w:rsidRDefault="00000000">
            <w:pPr>
              <w:widowControl/>
              <w:snapToGrid w:val="0"/>
              <w:spacing w:line="380" w:lineRule="exact"/>
              <w:jc w:val="left"/>
              <w:textAlignment w:val="baseline"/>
              <w:rPr>
                <w:rFonts w:ascii="宋体" w:hAnsi="宋体"/>
                <w:sz w:val="20"/>
              </w:rPr>
            </w:pPr>
            <w:r>
              <w:rPr>
                <w:rFonts w:ascii="宋体" w:hAnsi="宋体"/>
                <w:bCs/>
              </w:rPr>
              <w:lastRenderedPageBreak/>
              <w:t>方案完整性、可行性、专业性基本能够满足项目需要，基本具有行业指导性的，</w:t>
            </w:r>
            <w:r>
              <w:rPr>
                <w:rFonts w:ascii="宋体" w:hAnsi="宋体"/>
              </w:rPr>
              <w:t>实施进度安排基本能够满足项目要求，10分；</w:t>
            </w:r>
          </w:p>
          <w:p w14:paraId="72D48333" w14:textId="77777777" w:rsidR="006F5C6F" w:rsidRDefault="00000000">
            <w:pPr>
              <w:widowControl/>
              <w:snapToGrid w:val="0"/>
              <w:spacing w:line="380" w:lineRule="exact"/>
              <w:jc w:val="left"/>
              <w:textAlignment w:val="baseline"/>
              <w:rPr>
                <w:rFonts w:ascii="宋体" w:hAnsi="宋体"/>
                <w:sz w:val="20"/>
              </w:rPr>
            </w:pPr>
            <w:r>
              <w:rPr>
                <w:rFonts w:ascii="宋体" w:hAnsi="宋体"/>
              </w:rPr>
              <w:t>方案不够全面，实施进度不够合理，可行性不高，5分；其他不得分。</w:t>
            </w:r>
          </w:p>
        </w:tc>
        <w:tc>
          <w:tcPr>
            <w:tcW w:w="522" w:type="pct"/>
            <w:tcBorders>
              <w:left w:val="single" w:sz="4" w:space="0" w:color="auto"/>
              <w:bottom w:val="single" w:sz="4" w:space="0" w:color="auto"/>
              <w:right w:val="single" w:sz="4" w:space="0" w:color="auto"/>
            </w:tcBorders>
            <w:vAlign w:val="center"/>
          </w:tcPr>
          <w:p w14:paraId="5DBA3FA0" w14:textId="77777777" w:rsidR="006F5C6F" w:rsidRDefault="00000000">
            <w:pPr>
              <w:widowControl/>
              <w:snapToGrid w:val="0"/>
              <w:spacing w:line="380" w:lineRule="exact"/>
              <w:jc w:val="center"/>
              <w:textAlignment w:val="baseline"/>
              <w:rPr>
                <w:rFonts w:ascii="宋体" w:hAnsi="宋体"/>
                <w:sz w:val="20"/>
              </w:rPr>
            </w:pPr>
            <w:r>
              <w:rPr>
                <w:rFonts w:ascii="宋体" w:hAnsi="宋体" w:hint="eastAsia"/>
                <w:b/>
                <w:bCs/>
              </w:rPr>
              <w:lastRenderedPageBreak/>
              <w:t>3</w:t>
            </w:r>
            <w:r>
              <w:rPr>
                <w:rFonts w:ascii="宋体" w:hAnsi="宋体"/>
                <w:b/>
                <w:bCs/>
              </w:rPr>
              <w:t>0分</w:t>
            </w:r>
          </w:p>
        </w:tc>
      </w:tr>
      <w:tr w:rsidR="006F5C6F" w14:paraId="41509639" w14:textId="77777777">
        <w:tc>
          <w:tcPr>
            <w:tcW w:w="373" w:type="pct"/>
            <w:vMerge/>
            <w:tcBorders>
              <w:left w:val="single" w:sz="4" w:space="0" w:color="auto"/>
              <w:bottom w:val="single" w:sz="4" w:space="0" w:color="auto"/>
              <w:right w:val="single" w:sz="4" w:space="0" w:color="auto"/>
            </w:tcBorders>
            <w:vAlign w:val="center"/>
          </w:tcPr>
          <w:p w14:paraId="08FBE3E3" w14:textId="77777777" w:rsidR="006F5C6F" w:rsidRDefault="006F5C6F">
            <w:pPr>
              <w:snapToGrid w:val="0"/>
              <w:spacing w:line="380" w:lineRule="exact"/>
              <w:jc w:val="center"/>
              <w:textAlignment w:val="baseline"/>
              <w:rPr>
                <w:rFonts w:ascii="宋体" w:hAnsi="宋体"/>
                <w:b/>
                <w:bCs/>
                <w:sz w:val="20"/>
              </w:rPr>
            </w:pPr>
          </w:p>
        </w:tc>
        <w:tc>
          <w:tcPr>
            <w:tcW w:w="597" w:type="pct"/>
            <w:vMerge/>
            <w:tcBorders>
              <w:left w:val="single" w:sz="4" w:space="0" w:color="auto"/>
              <w:bottom w:val="single" w:sz="4" w:space="0" w:color="auto"/>
              <w:right w:val="single" w:sz="4" w:space="0" w:color="auto"/>
            </w:tcBorders>
            <w:vAlign w:val="center"/>
          </w:tcPr>
          <w:p w14:paraId="426232B0" w14:textId="77777777" w:rsidR="006F5C6F" w:rsidRDefault="006F5C6F">
            <w:pPr>
              <w:snapToGrid w:val="0"/>
              <w:spacing w:line="380" w:lineRule="exact"/>
              <w:jc w:val="center"/>
              <w:textAlignment w:val="baseline"/>
              <w:rPr>
                <w:rFonts w:ascii="宋体" w:hAnsi="宋体"/>
                <w:b/>
                <w:bCs/>
                <w:sz w:val="20"/>
              </w:rPr>
            </w:pPr>
          </w:p>
        </w:tc>
        <w:tc>
          <w:tcPr>
            <w:tcW w:w="521" w:type="pct"/>
            <w:tcBorders>
              <w:top w:val="single" w:sz="4" w:space="0" w:color="auto"/>
              <w:left w:val="single" w:sz="4" w:space="0" w:color="auto"/>
              <w:bottom w:val="single" w:sz="4" w:space="0" w:color="auto"/>
              <w:right w:val="single" w:sz="4" w:space="0" w:color="auto"/>
            </w:tcBorders>
            <w:vAlign w:val="center"/>
          </w:tcPr>
          <w:p w14:paraId="4C3F5EC2"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2.3项目计划安排</w:t>
            </w:r>
          </w:p>
        </w:tc>
        <w:tc>
          <w:tcPr>
            <w:tcW w:w="2987" w:type="pct"/>
            <w:tcBorders>
              <w:top w:val="single" w:sz="4" w:space="0" w:color="auto"/>
              <w:left w:val="single" w:sz="4" w:space="0" w:color="auto"/>
              <w:bottom w:val="single" w:sz="4" w:space="0" w:color="auto"/>
              <w:right w:val="single" w:sz="4" w:space="0" w:color="auto"/>
            </w:tcBorders>
            <w:vAlign w:val="center"/>
          </w:tcPr>
          <w:p w14:paraId="362303A1" w14:textId="77777777" w:rsidR="006F5C6F" w:rsidRDefault="00000000">
            <w:pPr>
              <w:snapToGrid w:val="0"/>
              <w:spacing w:line="380" w:lineRule="exact"/>
              <w:textAlignment w:val="baseline"/>
              <w:rPr>
                <w:rFonts w:ascii="宋体" w:hAnsi="宋体"/>
                <w:bCs/>
                <w:sz w:val="20"/>
              </w:rPr>
            </w:pPr>
            <w:r>
              <w:rPr>
                <w:rFonts w:ascii="宋体" w:hAnsi="宋体"/>
                <w:bCs/>
              </w:rPr>
              <w:t>根据对项目进度的计划安排的科学性、合理性进行评分。</w:t>
            </w:r>
          </w:p>
          <w:p w14:paraId="784F1871" w14:textId="77777777" w:rsidR="006F5C6F" w:rsidRDefault="00000000">
            <w:pPr>
              <w:snapToGrid w:val="0"/>
              <w:spacing w:line="380" w:lineRule="exact"/>
              <w:textAlignment w:val="baseline"/>
              <w:rPr>
                <w:rFonts w:ascii="宋体" w:hAnsi="宋体"/>
                <w:sz w:val="20"/>
              </w:rPr>
            </w:pPr>
            <w:r>
              <w:rPr>
                <w:rFonts w:ascii="宋体" w:hAnsi="宋体"/>
              </w:rPr>
              <w:t>对项目进度计划安排科学合理，保证措施有力、针对性强，15分；</w:t>
            </w:r>
          </w:p>
          <w:p w14:paraId="0D69A8E8" w14:textId="77777777" w:rsidR="006F5C6F" w:rsidRDefault="00000000">
            <w:pPr>
              <w:snapToGrid w:val="0"/>
              <w:spacing w:line="380" w:lineRule="exact"/>
              <w:textAlignment w:val="baseline"/>
              <w:rPr>
                <w:rFonts w:ascii="宋体" w:hAnsi="宋体"/>
                <w:bCs/>
                <w:sz w:val="20"/>
              </w:rPr>
            </w:pPr>
            <w:r>
              <w:rPr>
                <w:rFonts w:ascii="宋体" w:hAnsi="宋体"/>
              </w:rPr>
              <w:t>对项目</w:t>
            </w:r>
            <w:r>
              <w:rPr>
                <w:rFonts w:ascii="宋体" w:hAnsi="宋体"/>
                <w:bCs/>
              </w:rPr>
              <w:t>进度计划安排较合理，保证措施较有力、针对性较强，10分；</w:t>
            </w:r>
          </w:p>
          <w:p w14:paraId="29817784" w14:textId="77777777" w:rsidR="006F5C6F" w:rsidRDefault="00000000">
            <w:pPr>
              <w:snapToGrid w:val="0"/>
              <w:spacing w:line="380" w:lineRule="exact"/>
              <w:textAlignment w:val="baseline"/>
              <w:rPr>
                <w:rFonts w:ascii="宋体" w:hAnsi="宋体"/>
                <w:bCs/>
                <w:sz w:val="20"/>
              </w:rPr>
            </w:pPr>
            <w:r>
              <w:rPr>
                <w:rFonts w:ascii="宋体" w:hAnsi="宋体"/>
                <w:bCs/>
              </w:rPr>
              <w:t>对项目进度计划安排基本合理，保证措施及其针对性基本满足项目需要，5分；其他不得分。</w:t>
            </w:r>
          </w:p>
        </w:tc>
        <w:tc>
          <w:tcPr>
            <w:tcW w:w="522" w:type="pct"/>
            <w:tcBorders>
              <w:top w:val="single" w:sz="4" w:space="0" w:color="auto"/>
              <w:left w:val="single" w:sz="4" w:space="0" w:color="auto"/>
              <w:bottom w:val="single" w:sz="4" w:space="0" w:color="auto"/>
              <w:right w:val="single" w:sz="4" w:space="0" w:color="auto"/>
            </w:tcBorders>
            <w:vAlign w:val="center"/>
          </w:tcPr>
          <w:p w14:paraId="66D2D55F" w14:textId="77777777" w:rsidR="006F5C6F" w:rsidRDefault="00000000">
            <w:pPr>
              <w:snapToGrid w:val="0"/>
              <w:spacing w:line="380" w:lineRule="exact"/>
              <w:jc w:val="center"/>
              <w:textAlignment w:val="baseline"/>
              <w:rPr>
                <w:rFonts w:ascii="宋体" w:hAnsi="宋体"/>
                <w:b/>
                <w:bCs/>
                <w:sz w:val="20"/>
              </w:rPr>
            </w:pPr>
            <w:r>
              <w:rPr>
                <w:rFonts w:ascii="宋体" w:hAnsi="宋体" w:hint="eastAsia"/>
                <w:b/>
                <w:bCs/>
              </w:rPr>
              <w:t>1</w:t>
            </w:r>
            <w:r>
              <w:rPr>
                <w:rFonts w:ascii="宋体" w:hAnsi="宋体"/>
                <w:b/>
                <w:bCs/>
              </w:rPr>
              <w:t>5分</w:t>
            </w:r>
          </w:p>
        </w:tc>
      </w:tr>
      <w:tr w:rsidR="006F5C6F" w14:paraId="3D611F91" w14:textId="77777777">
        <w:tc>
          <w:tcPr>
            <w:tcW w:w="373" w:type="pct"/>
            <w:vMerge w:val="restart"/>
            <w:tcBorders>
              <w:top w:val="nil"/>
              <w:left w:val="single" w:sz="4" w:space="0" w:color="auto"/>
              <w:right w:val="single" w:sz="4" w:space="0" w:color="auto"/>
            </w:tcBorders>
            <w:shd w:val="clear" w:color="auto" w:fill="FFFFFF" w:themeFill="background1"/>
            <w:vAlign w:val="center"/>
          </w:tcPr>
          <w:p w14:paraId="4B9FD416"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3</w:t>
            </w:r>
          </w:p>
          <w:p w14:paraId="4D981F7E" w14:textId="77777777" w:rsidR="006F5C6F" w:rsidRDefault="006F5C6F">
            <w:pPr>
              <w:widowControl/>
              <w:snapToGrid w:val="0"/>
              <w:spacing w:line="380" w:lineRule="exact"/>
              <w:jc w:val="center"/>
              <w:textAlignment w:val="baseline"/>
              <w:rPr>
                <w:rFonts w:ascii="宋体" w:hAnsi="宋体"/>
                <w:sz w:val="20"/>
              </w:rPr>
            </w:pPr>
          </w:p>
        </w:tc>
        <w:tc>
          <w:tcPr>
            <w:tcW w:w="597" w:type="pct"/>
            <w:vMerge w:val="restart"/>
            <w:tcBorders>
              <w:top w:val="nil"/>
              <w:left w:val="single" w:sz="4" w:space="0" w:color="auto"/>
              <w:right w:val="single" w:sz="4" w:space="0" w:color="auto"/>
            </w:tcBorders>
            <w:shd w:val="clear" w:color="auto" w:fill="FFFFFF" w:themeFill="background1"/>
            <w:vAlign w:val="center"/>
          </w:tcPr>
          <w:p w14:paraId="5FFCF3E5" w14:textId="77777777" w:rsidR="006F5C6F" w:rsidRDefault="00000000">
            <w:pPr>
              <w:snapToGrid w:val="0"/>
              <w:spacing w:line="380" w:lineRule="exact"/>
              <w:jc w:val="center"/>
              <w:textAlignment w:val="baseline"/>
              <w:rPr>
                <w:rFonts w:ascii="宋体" w:hAnsi="宋体"/>
                <w:b/>
                <w:bCs/>
                <w:sz w:val="20"/>
              </w:rPr>
            </w:pPr>
            <w:r>
              <w:rPr>
                <w:rFonts w:ascii="宋体" w:hAnsi="宋体"/>
                <w:b/>
                <w:bCs/>
              </w:rPr>
              <w:t>综合实力（</w:t>
            </w:r>
            <w:r>
              <w:rPr>
                <w:rFonts w:ascii="宋体" w:hAnsi="宋体" w:hint="eastAsia"/>
                <w:b/>
                <w:bCs/>
              </w:rPr>
              <w:t>2</w:t>
            </w:r>
            <w:r>
              <w:rPr>
                <w:rFonts w:ascii="宋体" w:hAnsi="宋体"/>
                <w:b/>
                <w:bCs/>
              </w:rPr>
              <w:t>5分）</w:t>
            </w:r>
          </w:p>
          <w:p w14:paraId="06259134" w14:textId="77777777" w:rsidR="006F5C6F" w:rsidRDefault="006F5C6F">
            <w:pPr>
              <w:widowControl/>
              <w:snapToGrid w:val="0"/>
              <w:spacing w:line="380" w:lineRule="exact"/>
              <w:jc w:val="center"/>
              <w:textAlignment w:val="baseline"/>
              <w:rPr>
                <w:rFonts w:ascii="宋体" w:hAnsi="宋体"/>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038C7" w14:textId="77777777" w:rsidR="006F5C6F" w:rsidRDefault="00000000">
            <w:pPr>
              <w:snapToGrid w:val="0"/>
              <w:spacing w:line="380" w:lineRule="exact"/>
              <w:jc w:val="center"/>
              <w:textAlignment w:val="baseline"/>
              <w:rPr>
                <w:rFonts w:ascii="宋体" w:hAnsi="宋体"/>
                <w:sz w:val="20"/>
              </w:rPr>
            </w:pPr>
            <w:r>
              <w:rPr>
                <w:rFonts w:ascii="宋体" w:hAnsi="宋体"/>
                <w:b/>
                <w:bCs/>
              </w:rPr>
              <w:t>3.1业绩（</w:t>
            </w:r>
            <w:r>
              <w:rPr>
                <w:rFonts w:ascii="宋体" w:hAnsi="宋体" w:hint="eastAsia"/>
                <w:b/>
                <w:bCs/>
              </w:rPr>
              <w:t>10</w:t>
            </w:r>
            <w:r>
              <w:rPr>
                <w:rFonts w:ascii="宋体" w:hAnsi="宋体"/>
                <w:b/>
                <w:bCs/>
              </w:rPr>
              <w:t>分）</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F0FAC" w14:textId="77777777" w:rsidR="006F5C6F" w:rsidRDefault="00000000">
            <w:pPr>
              <w:widowControl/>
              <w:snapToGrid w:val="0"/>
              <w:spacing w:line="380" w:lineRule="exact"/>
              <w:jc w:val="left"/>
              <w:textAlignment w:val="center"/>
              <w:rPr>
                <w:rFonts w:ascii="宋体" w:hAnsi="宋体"/>
                <w:sz w:val="20"/>
              </w:rPr>
            </w:pPr>
            <w:r>
              <w:rPr>
                <w:rFonts w:ascii="宋体" w:hAnsi="宋体"/>
              </w:rPr>
              <w:t>（1）投标人20</w:t>
            </w:r>
            <w:r>
              <w:rPr>
                <w:rFonts w:ascii="宋体" w:hAnsi="宋体" w:hint="eastAsia"/>
              </w:rPr>
              <w:t>21</w:t>
            </w:r>
            <w:r>
              <w:rPr>
                <w:rFonts w:ascii="宋体" w:hAnsi="宋体"/>
              </w:rPr>
              <w:t>年1月1日以来承接过道路运输重点营运车辆动态监管服务同类项目业绩的，每提供1个得</w:t>
            </w:r>
            <w:r>
              <w:rPr>
                <w:rFonts w:ascii="宋体" w:hAnsi="宋体" w:hint="eastAsia"/>
              </w:rPr>
              <w:t>2</w:t>
            </w:r>
            <w:r>
              <w:rPr>
                <w:rFonts w:ascii="宋体" w:hAnsi="宋体"/>
              </w:rPr>
              <w:t>分，最高得</w:t>
            </w:r>
            <w:r>
              <w:rPr>
                <w:rFonts w:ascii="宋体" w:hAnsi="宋体" w:hint="eastAsia"/>
              </w:rPr>
              <w:t>6</w:t>
            </w:r>
            <w:r>
              <w:rPr>
                <w:rFonts w:ascii="宋体" w:hAnsi="宋体"/>
              </w:rPr>
              <w:t>分。（提供合同及中标（成交）通知书复印件，并加盖投标人公章，时间以合同签订日期为准，未提供或提供不全不得分）</w:t>
            </w:r>
          </w:p>
          <w:p w14:paraId="6E990A1B" w14:textId="77777777" w:rsidR="006F5C6F" w:rsidRDefault="00000000">
            <w:pPr>
              <w:widowControl/>
              <w:snapToGrid w:val="0"/>
              <w:spacing w:line="380" w:lineRule="exact"/>
              <w:jc w:val="left"/>
              <w:textAlignment w:val="center"/>
              <w:rPr>
                <w:rFonts w:ascii="宋体" w:hAnsi="宋体"/>
                <w:sz w:val="20"/>
              </w:rPr>
            </w:pPr>
            <w:r>
              <w:rPr>
                <w:rFonts w:ascii="宋体" w:hAnsi="宋体"/>
              </w:rPr>
              <w:t>（2）投标人参与或者推动了交通行业相关标准的建立，并发布实施的，每提供一个得</w:t>
            </w:r>
            <w:r>
              <w:rPr>
                <w:rFonts w:ascii="宋体" w:hAnsi="宋体" w:hint="eastAsia"/>
              </w:rPr>
              <w:t>2</w:t>
            </w:r>
            <w:r>
              <w:rPr>
                <w:rFonts w:ascii="宋体" w:hAnsi="宋体"/>
              </w:rPr>
              <w:t>分，最高得</w:t>
            </w:r>
            <w:r>
              <w:rPr>
                <w:rFonts w:ascii="宋体" w:hAnsi="宋体" w:hint="eastAsia"/>
              </w:rPr>
              <w:t>4</w:t>
            </w:r>
            <w:r>
              <w:rPr>
                <w:rFonts w:ascii="宋体" w:hAnsi="宋体"/>
              </w:rPr>
              <w:t>分。（提供相应证明文件复印件，并加盖投标人公章，未提供或提供不全不得分）</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598BC" w14:textId="77777777" w:rsidR="006F5C6F" w:rsidRDefault="00000000">
            <w:pPr>
              <w:snapToGrid w:val="0"/>
              <w:spacing w:line="380" w:lineRule="exact"/>
              <w:jc w:val="center"/>
              <w:textAlignment w:val="baseline"/>
              <w:rPr>
                <w:rFonts w:ascii="宋体" w:hAnsi="宋体"/>
                <w:sz w:val="20"/>
              </w:rPr>
            </w:pPr>
            <w:r>
              <w:rPr>
                <w:rFonts w:ascii="宋体" w:hAnsi="宋体" w:hint="eastAsia"/>
                <w:b/>
                <w:bCs/>
              </w:rPr>
              <w:t>1</w:t>
            </w:r>
            <w:r>
              <w:rPr>
                <w:rFonts w:ascii="宋体" w:hAnsi="宋体"/>
                <w:b/>
                <w:bCs/>
              </w:rPr>
              <w:t>0分</w:t>
            </w:r>
          </w:p>
        </w:tc>
      </w:tr>
      <w:tr w:rsidR="006F5C6F" w14:paraId="674D4093" w14:textId="77777777">
        <w:tc>
          <w:tcPr>
            <w:tcW w:w="373" w:type="pct"/>
            <w:vMerge/>
            <w:tcBorders>
              <w:left w:val="single" w:sz="4" w:space="0" w:color="auto"/>
              <w:right w:val="single" w:sz="4" w:space="0" w:color="auto"/>
            </w:tcBorders>
            <w:shd w:val="clear" w:color="auto" w:fill="FFFFFF" w:themeFill="background1"/>
            <w:vAlign w:val="center"/>
          </w:tcPr>
          <w:p w14:paraId="5204CB27" w14:textId="77777777" w:rsidR="006F5C6F" w:rsidRDefault="006F5C6F">
            <w:pPr>
              <w:widowControl/>
              <w:snapToGrid w:val="0"/>
              <w:spacing w:line="380" w:lineRule="exact"/>
              <w:jc w:val="left"/>
              <w:textAlignment w:val="baseline"/>
              <w:rPr>
                <w:rFonts w:ascii="宋体" w:hAnsi="宋体"/>
                <w:sz w:val="20"/>
              </w:rPr>
            </w:pPr>
          </w:p>
        </w:tc>
        <w:tc>
          <w:tcPr>
            <w:tcW w:w="597" w:type="pct"/>
            <w:vMerge/>
            <w:tcBorders>
              <w:left w:val="single" w:sz="4" w:space="0" w:color="auto"/>
              <w:right w:val="single" w:sz="4" w:space="0" w:color="auto"/>
            </w:tcBorders>
            <w:shd w:val="clear" w:color="auto" w:fill="FFFFFF" w:themeFill="background1"/>
            <w:vAlign w:val="center"/>
          </w:tcPr>
          <w:p w14:paraId="1CF2785A" w14:textId="77777777" w:rsidR="006F5C6F" w:rsidRDefault="006F5C6F">
            <w:pPr>
              <w:widowControl/>
              <w:snapToGrid w:val="0"/>
              <w:spacing w:line="380" w:lineRule="exact"/>
              <w:jc w:val="left"/>
              <w:textAlignment w:val="baseline"/>
              <w:rPr>
                <w:rFonts w:ascii="宋体" w:hAnsi="宋体"/>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FDEBA" w14:textId="77777777" w:rsidR="006F5C6F" w:rsidRDefault="00000000">
            <w:pPr>
              <w:snapToGrid w:val="0"/>
              <w:spacing w:line="380" w:lineRule="exact"/>
              <w:jc w:val="center"/>
              <w:textAlignment w:val="baseline"/>
              <w:rPr>
                <w:rFonts w:ascii="宋体" w:hAnsi="宋体"/>
                <w:sz w:val="20"/>
              </w:rPr>
            </w:pPr>
            <w:r>
              <w:rPr>
                <w:rFonts w:ascii="宋体" w:hAnsi="宋体" w:hint="eastAsia"/>
                <w:b/>
                <w:bCs/>
                <w:color w:val="000000"/>
                <w:szCs w:val="21"/>
              </w:rPr>
              <w:t>3.2项目负责人（5</w:t>
            </w:r>
            <w:r>
              <w:rPr>
                <w:rFonts w:ascii="宋体" w:hAnsi="宋体"/>
                <w:b/>
                <w:bCs/>
                <w:color w:val="000000"/>
                <w:szCs w:val="21"/>
              </w:rPr>
              <w:t>分）</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1F104ABB" w14:textId="77777777" w:rsidR="006F5C6F" w:rsidRDefault="00000000">
            <w:pPr>
              <w:widowControl/>
              <w:spacing w:line="360" w:lineRule="exact"/>
              <w:rPr>
                <w:rFonts w:ascii="宋体" w:hAnsi="宋体"/>
                <w:szCs w:val="21"/>
              </w:rPr>
            </w:pPr>
            <w:r>
              <w:rPr>
                <w:rFonts w:ascii="宋体" w:hAnsi="宋体"/>
                <w:szCs w:val="21"/>
              </w:rPr>
              <w:t>（1）项目负责人具有</w:t>
            </w:r>
            <w:r>
              <w:rPr>
                <w:rFonts w:ascii="宋体" w:hAnsi="宋体" w:hint="eastAsia"/>
                <w:szCs w:val="21"/>
              </w:rPr>
              <w:t>高级</w:t>
            </w:r>
            <w:r>
              <w:rPr>
                <w:rFonts w:ascii="宋体" w:hAnsi="宋体"/>
                <w:szCs w:val="21"/>
              </w:rPr>
              <w:t>职称得2分，</w:t>
            </w:r>
            <w:r>
              <w:rPr>
                <w:rFonts w:ascii="宋体" w:hAnsi="宋体" w:hint="eastAsia"/>
                <w:szCs w:val="21"/>
              </w:rPr>
              <w:t>中级</w:t>
            </w:r>
            <w:r>
              <w:rPr>
                <w:rFonts w:ascii="宋体" w:hAnsi="宋体"/>
                <w:szCs w:val="21"/>
              </w:rPr>
              <w:t>职称得1分</w:t>
            </w:r>
            <w:r>
              <w:rPr>
                <w:rFonts w:ascii="宋体" w:hAnsi="宋体" w:hint="eastAsia"/>
                <w:szCs w:val="21"/>
              </w:rPr>
              <w:t>；</w:t>
            </w:r>
            <w:r>
              <w:rPr>
                <w:rFonts w:ascii="宋体" w:hAnsi="宋体"/>
                <w:szCs w:val="21"/>
              </w:rPr>
              <w:t>本项最高得</w:t>
            </w:r>
            <w:r>
              <w:rPr>
                <w:rFonts w:ascii="宋体" w:hAnsi="宋体" w:hint="eastAsia"/>
                <w:szCs w:val="21"/>
              </w:rPr>
              <w:t>2</w:t>
            </w:r>
            <w:r>
              <w:rPr>
                <w:rFonts w:ascii="宋体" w:hAnsi="宋体"/>
                <w:szCs w:val="21"/>
              </w:rPr>
              <w:t>分 （需提供其职称证书复印件）</w:t>
            </w:r>
          </w:p>
          <w:p w14:paraId="4F0FB482" w14:textId="77777777" w:rsidR="006F5C6F" w:rsidRDefault="00000000">
            <w:pPr>
              <w:widowControl/>
              <w:snapToGrid w:val="0"/>
              <w:spacing w:line="380" w:lineRule="exact"/>
              <w:jc w:val="left"/>
              <w:textAlignment w:val="center"/>
              <w:rPr>
                <w:rFonts w:ascii="宋体" w:hAnsi="宋体"/>
                <w:szCs w:val="21"/>
              </w:rPr>
            </w:pPr>
            <w:r>
              <w:rPr>
                <w:rFonts w:ascii="宋体" w:hAnsi="宋体"/>
                <w:szCs w:val="21"/>
              </w:rPr>
              <w:t>（</w:t>
            </w:r>
            <w:r>
              <w:rPr>
                <w:rFonts w:ascii="宋体" w:hAnsi="宋体" w:hint="eastAsia"/>
                <w:szCs w:val="21"/>
              </w:rPr>
              <w:t>2）项目负责人获得过省级及以上政府部门相关奖项的，每一个得2</w:t>
            </w:r>
            <w:r>
              <w:rPr>
                <w:rFonts w:ascii="宋体" w:hAnsi="宋体"/>
                <w:szCs w:val="21"/>
              </w:rPr>
              <w:t>分，获得过市、县级政府部门相关奖项，每一个得</w:t>
            </w:r>
            <w:r>
              <w:rPr>
                <w:rFonts w:ascii="宋体" w:hAnsi="宋体" w:hint="eastAsia"/>
                <w:szCs w:val="21"/>
              </w:rPr>
              <w:t>1</w:t>
            </w:r>
            <w:r>
              <w:rPr>
                <w:rFonts w:ascii="宋体" w:hAnsi="宋体"/>
                <w:szCs w:val="21"/>
              </w:rPr>
              <w:t>分，</w:t>
            </w:r>
            <w:r>
              <w:rPr>
                <w:rFonts w:ascii="宋体" w:hAnsi="宋体" w:hint="eastAsia"/>
                <w:szCs w:val="21"/>
              </w:rPr>
              <w:t>获得过省级或</w:t>
            </w:r>
            <w:r>
              <w:rPr>
                <w:rFonts w:ascii="宋体" w:hAnsi="宋体"/>
                <w:szCs w:val="21"/>
              </w:rPr>
              <w:t>市、县级学会、协会</w:t>
            </w:r>
            <w:r>
              <w:rPr>
                <w:rFonts w:ascii="宋体" w:hAnsi="宋体" w:hint="eastAsia"/>
                <w:szCs w:val="21"/>
              </w:rPr>
              <w:t>部门颁发的奖项，每个得0.5分，</w:t>
            </w:r>
            <w:r>
              <w:rPr>
                <w:rFonts w:ascii="宋体" w:hAnsi="宋体"/>
                <w:szCs w:val="21"/>
              </w:rPr>
              <w:t>本项最多计</w:t>
            </w:r>
            <w:r>
              <w:rPr>
                <w:rFonts w:ascii="宋体" w:hAnsi="宋体" w:hint="eastAsia"/>
                <w:szCs w:val="21"/>
              </w:rPr>
              <w:t>2</w:t>
            </w:r>
            <w:r>
              <w:rPr>
                <w:rFonts w:ascii="宋体" w:hAnsi="宋体"/>
                <w:szCs w:val="21"/>
              </w:rPr>
              <w:t>个</w:t>
            </w:r>
            <w:r>
              <w:rPr>
                <w:rFonts w:ascii="宋体" w:hAnsi="宋体" w:hint="eastAsia"/>
                <w:szCs w:val="21"/>
              </w:rPr>
              <w:t>奖项</w:t>
            </w:r>
            <w:r>
              <w:rPr>
                <w:rFonts w:ascii="宋体" w:hAnsi="宋体"/>
                <w:szCs w:val="21"/>
              </w:rPr>
              <w:t>，</w:t>
            </w:r>
            <w:r>
              <w:rPr>
                <w:rFonts w:ascii="宋体" w:hAnsi="宋体" w:hint="eastAsia"/>
                <w:szCs w:val="21"/>
              </w:rPr>
              <w:t>最高得3</w:t>
            </w:r>
            <w:r>
              <w:rPr>
                <w:rFonts w:ascii="宋体" w:hAnsi="宋体"/>
                <w:szCs w:val="21"/>
              </w:rPr>
              <w:t>分。</w:t>
            </w:r>
          </w:p>
          <w:p w14:paraId="288CD17E" w14:textId="77777777" w:rsidR="006F5C6F" w:rsidRDefault="00000000">
            <w:pPr>
              <w:widowControl/>
              <w:snapToGrid w:val="0"/>
              <w:spacing w:line="380" w:lineRule="exact"/>
              <w:jc w:val="left"/>
              <w:textAlignment w:val="center"/>
              <w:rPr>
                <w:rFonts w:ascii="宋体" w:hAnsi="宋体"/>
                <w:sz w:val="20"/>
              </w:rPr>
            </w:pPr>
            <w:r>
              <w:rPr>
                <w:rFonts w:ascii="宋体" w:hAnsi="宋体"/>
              </w:rPr>
              <w:t>（</w:t>
            </w:r>
            <w:r>
              <w:rPr>
                <w:rFonts w:ascii="宋体" w:hAnsi="宋体" w:hint="eastAsia"/>
                <w:szCs w:val="21"/>
              </w:rPr>
              <w:t>提供人员近三个月内单位缴纳社保的证明并加盖单位公章为依据，否则不得分。</w:t>
            </w:r>
            <w:r>
              <w:rPr>
                <w:rFonts w:ascii="宋体" w:hAnsi="宋体"/>
              </w:rPr>
              <w:t>）</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DA8B0" w14:textId="77777777" w:rsidR="006F5C6F" w:rsidRDefault="00000000">
            <w:pPr>
              <w:snapToGrid w:val="0"/>
              <w:spacing w:line="380" w:lineRule="exact"/>
              <w:jc w:val="center"/>
              <w:textAlignment w:val="baseline"/>
              <w:rPr>
                <w:rFonts w:ascii="宋体" w:hAnsi="宋体"/>
                <w:sz w:val="20"/>
              </w:rPr>
            </w:pPr>
            <w:r>
              <w:rPr>
                <w:rFonts w:ascii="宋体" w:hAnsi="宋体" w:hint="eastAsia"/>
                <w:b/>
                <w:bCs/>
                <w:color w:val="000000"/>
                <w:szCs w:val="21"/>
              </w:rPr>
              <w:t>5</w:t>
            </w:r>
            <w:r>
              <w:rPr>
                <w:rFonts w:ascii="宋体" w:hAnsi="宋体"/>
                <w:b/>
                <w:bCs/>
                <w:color w:val="000000"/>
                <w:szCs w:val="21"/>
              </w:rPr>
              <w:t>分</w:t>
            </w:r>
          </w:p>
        </w:tc>
      </w:tr>
      <w:tr w:rsidR="006F5C6F" w14:paraId="06848DB0" w14:textId="77777777">
        <w:trPr>
          <w:trHeight w:val="841"/>
        </w:trPr>
        <w:tc>
          <w:tcPr>
            <w:tcW w:w="373" w:type="pct"/>
            <w:vMerge/>
            <w:tcBorders>
              <w:left w:val="single" w:sz="4" w:space="0" w:color="auto"/>
              <w:right w:val="single" w:sz="4" w:space="0" w:color="auto"/>
            </w:tcBorders>
            <w:shd w:val="clear" w:color="auto" w:fill="FFFFFF" w:themeFill="background1"/>
            <w:vAlign w:val="center"/>
          </w:tcPr>
          <w:p w14:paraId="19B34309" w14:textId="77777777" w:rsidR="006F5C6F" w:rsidRDefault="006F5C6F">
            <w:pPr>
              <w:widowControl/>
              <w:snapToGrid w:val="0"/>
              <w:spacing w:line="380" w:lineRule="exact"/>
              <w:jc w:val="left"/>
              <w:textAlignment w:val="baseline"/>
              <w:rPr>
                <w:rFonts w:ascii="宋体" w:hAnsi="宋体"/>
                <w:sz w:val="20"/>
              </w:rPr>
            </w:pPr>
          </w:p>
        </w:tc>
        <w:tc>
          <w:tcPr>
            <w:tcW w:w="597" w:type="pct"/>
            <w:vMerge/>
            <w:tcBorders>
              <w:left w:val="single" w:sz="4" w:space="0" w:color="auto"/>
              <w:right w:val="single" w:sz="4" w:space="0" w:color="auto"/>
            </w:tcBorders>
            <w:shd w:val="clear" w:color="auto" w:fill="FFFFFF" w:themeFill="background1"/>
            <w:vAlign w:val="center"/>
          </w:tcPr>
          <w:p w14:paraId="0D1F7EDF" w14:textId="77777777" w:rsidR="006F5C6F" w:rsidRDefault="006F5C6F">
            <w:pPr>
              <w:widowControl/>
              <w:snapToGrid w:val="0"/>
              <w:spacing w:line="380" w:lineRule="exact"/>
              <w:jc w:val="left"/>
              <w:textAlignment w:val="baseline"/>
              <w:rPr>
                <w:rFonts w:ascii="宋体" w:hAnsi="宋体"/>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2F93F" w14:textId="77777777" w:rsidR="006F5C6F" w:rsidRDefault="00000000">
            <w:pPr>
              <w:snapToGrid w:val="0"/>
              <w:spacing w:line="380" w:lineRule="exact"/>
              <w:jc w:val="center"/>
              <w:textAlignment w:val="baseline"/>
              <w:rPr>
                <w:rFonts w:ascii="宋体" w:hAnsi="宋体"/>
                <w:b/>
                <w:bCs/>
                <w:sz w:val="20"/>
              </w:rPr>
            </w:pPr>
            <w:r>
              <w:rPr>
                <w:rFonts w:ascii="宋体" w:hAnsi="宋体"/>
                <w:b/>
                <w:szCs w:val="21"/>
              </w:rPr>
              <w:t>3.3项目成员（</w:t>
            </w:r>
            <w:r>
              <w:rPr>
                <w:rFonts w:ascii="宋体" w:hAnsi="宋体" w:hint="eastAsia"/>
                <w:b/>
                <w:szCs w:val="21"/>
              </w:rPr>
              <w:t>5</w:t>
            </w:r>
            <w:r>
              <w:rPr>
                <w:rFonts w:ascii="宋体" w:hAnsi="宋体"/>
                <w:b/>
                <w:szCs w:val="21"/>
              </w:rPr>
              <w:t>分）</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09D42" w14:textId="77777777" w:rsidR="006F5C6F" w:rsidRDefault="00000000">
            <w:pPr>
              <w:widowControl/>
              <w:spacing w:line="360" w:lineRule="exact"/>
              <w:rPr>
                <w:rFonts w:ascii="宋体" w:hAnsi="宋体"/>
                <w:szCs w:val="21"/>
              </w:rPr>
            </w:pPr>
            <w:r>
              <w:rPr>
                <w:rFonts w:ascii="宋体" w:hAnsi="宋体"/>
                <w:szCs w:val="21"/>
              </w:rPr>
              <w:t>根据投标人拟投入的</w:t>
            </w:r>
            <w:r>
              <w:rPr>
                <w:rFonts w:ascii="宋体" w:hAnsi="宋体" w:hint="eastAsia"/>
                <w:szCs w:val="21"/>
              </w:rPr>
              <w:t>项目</w:t>
            </w:r>
            <w:r>
              <w:rPr>
                <w:rFonts w:ascii="宋体" w:hAnsi="宋体"/>
                <w:szCs w:val="21"/>
              </w:rPr>
              <w:t>人员专业特长、资历、相关工作经验进行评分。</w:t>
            </w:r>
          </w:p>
          <w:p w14:paraId="720DCFBB" w14:textId="77777777" w:rsidR="006F5C6F" w:rsidRDefault="00000000">
            <w:pPr>
              <w:widowControl/>
              <w:spacing w:line="360" w:lineRule="exact"/>
              <w:rPr>
                <w:rFonts w:ascii="宋体" w:hAnsi="宋体"/>
                <w:szCs w:val="21"/>
              </w:rPr>
            </w:pPr>
            <w:r>
              <w:rPr>
                <w:rFonts w:ascii="宋体" w:hAnsi="宋体"/>
                <w:szCs w:val="21"/>
              </w:rPr>
              <w:t>（1）投入人员数量满足项目需求规定，且属单位正式职工，得</w:t>
            </w:r>
            <w:r>
              <w:rPr>
                <w:rFonts w:ascii="宋体" w:hAnsi="宋体" w:hint="eastAsia"/>
                <w:szCs w:val="21"/>
              </w:rPr>
              <w:t>2</w:t>
            </w:r>
            <w:r>
              <w:rPr>
                <w:rFonts w:ascii="宋体" w:hAnsi="宋体"/>
                <w:szCs w:val="21"/>
              </w:rPr>
              <w:t>分；（需提供打印的近半年社保交纳证明）</w:t>
            </w:r>
          </w:p>
          <w:p w14:paraId="16E72236" w14:textId="77777777" w:rsidR="006F5C6F" w:rsidRDefault="00000000">
            <w:pPr>
              <w:widowControl/>
              <w:spacing w:line="360" w:lineRule="exact"/>
              <w:jc w:val="left"/>
              <w:rPr>
                <w:rFonts w:ascii="宋体" w:hAnsi="宋体"/>
                <w:sz w:val="20"/>
              </w:rPr>
            </w:pPr>
            <w:r>
              <w:rPr>
                <w:rFonts w:ascii="宋体" w:hAnsi="宋体"/>
                <w:szCs w:val="21"/>
              </w:rPr>
              <w:t>（2）投入人员</w:t>
            </w:r>
            <w:r>
              <w:rPr>
                <w:rFonts w:ascii="宋体" w:hAnsi="宋体" w:hint="eastAsia"/>
                <w:szCs w:val="21"/>
              </w:rPr>
              <w:t>具有中级</w:t>
            </w:r>
            <w:r>
              <w:rPr>
                <w:rFonts w:ascii="宋体" w:hAnsi="宋体"/>
                <w:szCs w:val="21"/>
              </w:rPr>
              <w:t>专业</w:t>
            </w:r>
            <w:r>
              <w:rPr>
                <w:rFonts w:ascii="宋体" w:hAnsi="宋体" w:hint="eastAsia"/>
                <w:szCs w:val="21"/>
              </w:rPr>
              <w:t>技术资格</w:t>
            </w:r>
            <w:r>
              <w:rPr>
                <w:rFonts w:ascii="宋体" w:hAnsi="宋体"/>
                <w:szCs w:val="21"/>
              </w:rPr>
              <w:t>，得</w:t>
            </w:r>
            <w:r>
              <w:rPr>
                <w:rFonts w:ascii="宋体" w:hAnsi="宋体" w:hint="eastAsia"/>
                <w:szCs w:val="21"/>
              </w:rPr>
              <w:t>3</w:t>
            </w:r>
            <w:r>
              <w:rPr>
                <w:rFonts w:ascii="宋体" w:hAnsi="宋体"/>
                <w:szCs w:val="21"/>
              </w:rPr>
              <w:t>分；（需提供其职称、证书复印件）</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82D09" w14:textId="77777777" w:rsidR="006F5C6F" w:rsidRDefault="00000000">
            <w:pPr>
              <w:snapToGrid w:val="0"/>
              <w:spacing w:line="380" w:lineRule="exact"/>
              <w:jc w:val="center"/>
              <w:textAlignment w:val="baseline"/>
              <w:rPr>
                <w:rFonts w:ascii="宋体" w:hAnsi="宋体"/>
                <w:b/>
                <w:bCs/>
                <w:sz w:val="20"/>
              </w:rPr>
            </w:pPr>
            <w:r>
              <w:rPr>
                <w:rFonts w:ascii="宋体" w:hAnsi="宋体" w:hint="eastAsia"/>
                <w:b/>
                <w:bCs/>
                <w:color w:val="000000"/>
                <w:szCs w:val="21"/>
              </w:rPr>
              <w:t>5</w:t>
            </w:r>
            <w:r>
              <w:rPr>
                <w:rFonts w:ascii="宋体" w:hAnsi="宋体"/>
                <w:b/>
                <w:bCs/>
                <w:color w:val="000000"/>
                <w:szCs w:val="21"/>
              </w:rPr>
              <w:t>分</w:t>
            </w:r>
          </w:p>
        </w:tc>
      </w:tr>
      <w:tr w:rsidR="006F5C6F" w14:paraId="694549BE" w14:textId="77777777">
        <w:trPr>
          <w:trHeight w:val="1178"/>
        </w:trPr>
        <w:tc>
          <w:tcPr>
            <w:tcW w:w="373" w:type="pct"/>
            <w:tcBorders>
              <w:left w:val="single" w:sz="4" w:space="0" w:color="auto"/>
              <w:right w:val="single" w:sz="4" w:space="0" w:color="auto"/>
            </w:tcBorders>
            <w:shd w:val="clear" w:color="auto" w:fill="FFFFFF" w:themeFill="background1"/>
            <w:vAlign w:val="center"/>
          </w:tcPr>
          <w:p w14:paraId="263C3D21" w14:textId="77777777" w:rsidR="006F5C6F" w:rsidRDefault="006F5C6F">
            <w:pPr>
              <w:widowControl/>
              <w:snapToGrid w:val="0"/>
              <w:spacing w:line="380" w:lineRule="exact"/>
              <w:jc w:val="left"/>
              <w:textAlignment w:val="baseline"/>
              <w:rPr>
                <w:rFonts w:ascii="宋体" w:hAnsi="宋体"/>
                <w:sz w:val="20"/>
              </w:rPr>
            </w:pPr>
          </w:p>
        </w:tc>
        <w:tc>
          <w:tcPr>
            <w:tcW w:w="597" w:type="pct"/>
            <w:tcBorders>
              <w:left w:val="single" w:sz="4" w:space="0" w:color="auto"/>
              <w:right w:val="single" w:sz="4" w:space="0" w:color="auto"/>
            </w:tcBorders>
            <w:shd w:val="clear" w:color="auto" w:fill="FFFFFF" w:themeFill="background1"/>
            <w:vAlign w:val="center"/>
          </w:tcPr>
          <w:p w14:paraId="7001EA8F" w14:textId="77777777" w:rsidR="006F5C6F" w:rsidRDefault="006F5C6F">
            <w:pPr>
              <w:widowControl/>
              <w:snapToGrid w:val="0"/>
              <w:spacing w:line="380" w:lineRule="exact"/>
              <w:jc w:val="left"/>
              <w:textAlignment w:val="baseline"/>
              <w:rPr>
                <w:rFonts w:ascii="宋体" w:hAnsi="宋体"/>
                <w:sz w:val="20"/>
              </w:rPr>
            </w:pP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06C68" w14:textId="77777777" w:rsidR="006F5C6F" w:rsidRDefault="00000000">
            <w:pPr>
              <w:snapToGrid w:val="0"/>
              <w:spacing w:line="380" w:lineRule="exact"/>
              <w:jc w:val="center"/>
              <w:textAlignment w:val="baseline"/>
              <w:rPr>
                <w:rFonts w:ascii="宋体" w:hAnsi="宋体"/>
                <w:b/>
                <w:szCs w:val="21"/>
              </w:rPr>
            </w:pPr>
            <w:r>
              <w:rPr>
                <w:rFonts w:ascii="宋体" w:hAnsi="宋体" w:hint="eastAsia"/>
                <w:b/>
                <w:szCs w:val="21"/>
              </w:rPr>
              <w:t>3.4认证及证书（5分）</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BA063" w14:textId="77777777" w:rsidR="006F5C6F" w:rsidRDefault="00000000">
            <w:pPr>
              <w:widowControl/>
              <w:spacing w:line="360" w:lineRule="exact"/>
              <w:jc w:val="left"/>
              <w:rPr>
                <w:rFonts w:ascii="宋体" w:hAnsi="宋体"/>
                <w:szCs w:val="21"/>
              </w:rPr>
            </w:pPr>
            <w:r>
              <w:rPr>
                <w:rFonts w:ascii="宋体" w:hAnsi="宋体" w:hint="eastAsia"/>
                <w:szCs w:val="21"/>
              </w:rPr>
              <w:t>（1）投标人具有有效期内的ISO9001质量管理体系认证证书的，得1分；</w:t>
            </w:r>
          </w:p>
          <w:p w14:paraId="046497D6" w14:textId="77777777" w:rsidR="006F5C6F" w:rsidRDefault="00000000">
            <w:pPr>
              <w:widowControl/>
              <w:spacing w:line="360" w:lineRule="exact"/>
              <w:jc w:val="left"/>
              <w:rPr>
                <w:rFonts w:ascii="宋体" w:hAnsi="宋体"/>
                <w:szCs w:val="21"/>
              </w:rPr>
            </w:pPr>
            <w:r>
              <w:rPr>
                <w:rFonts w:ascii="宋体" w:hAnsi="宋体" w:hint="eastAsia"/>
                <w:szCs w:val="21"/>
              </w:rPr>
              <w:t>（2）投标人具有有效期内的ISO20000信息技术服务管理体系认证证书的，得1分；</w:t>
            </w:r>
          </w:p>
          <w:p w14:paraId="2221A41E" w14:textId="77777777" w:rsidR="006F5C6F" w:rsidRDefault="00000000">
            <w:pPr>
              <w:widowControl/>
              <w:spacing w:line="360" w:lineRule="exact"/>
              <w:jc w:val="left"/>
              <w:rPr>
                <w:rFonts w:ascii="宋体" w:hAnsi="宋体"/>
                <w:szCs w:val="21"/>
              </w:rPr>
            </w:pPr>
            <w:r>
              <w:rPr>
                <w:rFonts w:ascii="宋体" w:hAnsi="宋体" w:hint="eastAsia"/>
                <w:szCs w:val="21"/>
              </w:rPr>
              <w:t>（3）投标人具有有效期内的ISO27001信息安全管理体系认证证书的，得1分；</w:t>
            </w:r>
          </w:p>
          <w:p w14:paraId="7FA1CF49" w14:textId="77777777" w:rsidR="006F5C6F" w:rsidRDefault="00000000">
            <w:pPr>
              <w:widowControl/>
              <w:spacing w:line="360" w:lineRule="exact"/>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）投标人具有有效期内的ITSS信息技术服务运行维护标准符合性证书的，得1分；</w:t>
            </w:r>
          </w:p>
          <w:p w14:paraId="7D9A3327" w14:textId="77777777" w:rsidR="006F5C6F" w:rsidRDefault="00000000">
            <w:pPr>
              <w:widowControl/>
              <w:spacing w:line="360" w:lineRule="exact"/>
              <w:jc w:val="left"/>
              <w:rPr>
                <w:rFonts w:ascii="宋体" w:hAnsi="宋体"/>
                <w:szCs w:val="21"/>
              </w:rPr>
            </w:pPr>
            <w:r>
              <w:rPr>
                <w:rFonts w:ascii="宋体" w:hAnsi="宋体" w:hint="eastAsia"/>
                <w:szCs w:val="21"/>
              </w:rPr>
              <w:t>（5）投标人具有有效期内的软件能力成熟度模型集认证CMMI3及以上证书的=得1分；</w:t>
            </w:r>
          </w:p>
          <w:p w14:paraId="1FA96751" w14:textId="77777777" w:rsidR="006F5C6F" w:rsidRDefault="00000000">
            <w:pPr>
              <w:widowControl/>
              <w:spacing w:line="360" w:lineRule="exact"/>
              <w:jc w:val="left"/>
              <w:rPr>
                <w:rFonts w:ascii="宋体" w:hAnsi="宋体"/>
                <w:szCs w:val="21"/>
              </w:rPr>
            </w:pPr>
            <w:r>
              <w:rPr>
                <w:rFonts w:ascii="宋体" w:hAnsi="宋体" w:hint="eastAsia"/>
                <w:szCs w:val="21"/>
              </w:rPr>
              <w:t>（以上须提供证书复印件，并加盖投标人公章，未提供不得分）</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D438D" w14:textId="77777777" w:rsidR="006F5C6F" w:rsidRDefault="00000000">
            <w:pPr>
              <w:snapToGrid w:val="0"/>
              <w:spacing w:line="380" w:lineRule="exact"/>
              <w:jc w:val="center"/>
              <w:textAlignment w:val="baseline"/>
              <w:rPr>
                <w:rFonts w:ascii="宋体" w:hAnsi="宋体"/>
                <w:b/>
                <w:bCs/>
                <w:color w:val="000000"/>
                <w:szCs w:val="21"/>
              </w:rPr>
            </w:pPr>
            <w:r>
              <w:rPr>
                <w:rFonts w:ascii="宋体" w:hAnsi="宋体" w:hint="eastAsia"/>
                <w:b/>
                <w:bCs/>
                <w:color w:val="000000"/>
                <w:szCs w:val="21"/>
              </w:rPr>
              <w:t>5分</w:t>
            </w:r>
          </w:p>
        </w:tc>
      </w:tr>
    </w:tbl>
    <w:p w14:paraId="222AEFD7" w14:textId="77777777" w:rsidR="006F5C6F" w:rsidRDefault="006F5C6F">
      <w:pPr>
        <w:jc w:val="center"/>
        <w:rPr>
          <w:b/>
          <w:bCs/>
          <w:sz w:val="36"/>
          <w:szCs w:val="36"/>
        </w:rPr>
      </w:pPr>
    </w:p>
    <w:p w14:paraId="643FE192" w14:textId="77777777" w:rsidR="006F5C6F" w:rsidRDefault="006F5C6F">
      <w:pPr>
        <w:pStyle w:val="10"/>
        <w:spacing w:line="360" w:lineRule="auto"/>
        <w:jc w:val="center"/>
        <w:rPr>
          <w:rFonts w:hAnsi="宋体"/>
          <w:sz w:val="36"/>
          <w:szCs w:val="36"/>
        </w:rPr>
      </w:pPr>
    </w:p>
    <w:p w14:paraId="01BD8F69" w14:textId="77777777" w:rsidR="006F5C6F" w:rsidRDefault="00000000">
      <w:pPr>
        <w:widowControl/>
        <w:jc w:val="left"/>
        <w:rPr>
          <w:rFonts w:ascii="宋体" w:hAnsi="宋体" w:cs="宋体"/>
          <w:b/>
          <w:sz w:val="36"/>
          <w:szCs w:val="36"/>
        </w:rPr>
      </w:pPr>
      <w:r>
        <w:rPr>
          <w:rFonts w:ascii="宋体" w:hAnsi="宋体" w:cs="宋体"/>
          <w:b/>
          <w:sz w:val="36"/>
          <w:szCs w:val="36"/>
        </w:rPr>
        <w:br w:type="page"/>
      </w:r>
    </w:p>
    <w:p w14:paraId="60335BCD" w14:textId="77777777" w:rsidR="006F5C6F" w:rsidRDefault="00000000">
      <w:pPr>
        <w:pStyle w:val="10"/>
        <w:spacing w:line="360" w:lineRule="auto"/>
        <w:jc w:val="center"/>
        <w:rPr>
          <w:rFonts w:ascii="宋体" w:eastAsia="宋体" w:hAnsi="宋体" w:cs="宋体"/>
          <w:b/>
          <w:sz w:val="36"/>
          <w:szCs w:val="36"/>
        </w:rPr>
      </w:pPr>
      <w:r>
        <w:rPr>
          <w:rFonts w:ascii="宋体" w:eastAsia="宋体" w:hAnsi="宋体" w:cs="宋体" w:hint="eastAsia"/>
          <w:b/>
          <w:sz w:val="36"/>
          <w:szCs w:val="36"/>
        </w:rPr>
        <w:lastRenderedPageBreak/>
        <w:t xml:space="preserve">第五章  </w:t>
      </w:r>
      <w:bookmarkStart w:id="41" w:name="_Toc3899968"/>
      <w:bookmarkEnd w:id="36"/>
      <w:bookmarkEnd w:id="37"/>
      <w:bookmarkEnd w:id="38"/>
      <w:bookmarkEnd w:id="39"/>
      <w:r>
        <w:rPr>
          <w:rFonts w:ascii="宋体" w:eastAsia="宋体" w:hAnsi="宋体" w:cs="宋体" w:hint="eastAsia"/>
          <w:b/>
          <w:sz w:val="36"/>
          <w:szCs w:val="36"/>
        </w:rPr>
        <w:t xml:space="preserve">  附件（投标文件主要格式）</w:t>
      </w:r>
    </w:p>
    <w:p w14:paraId="2D55AB35" w14:textId="77777777" w:rsidR="006F5C6F" w:rsidRDefault="00000000">
      <w:pPr>
        <w:snapToGrid w:val="0"/>
        <w:spacing w:beforeLines="50" w:before="120" w:line="460" w:lineRule="exact"/>
        <w:ind w:firstLine="556"/>
        <w:jc w:val="left"/>
        <w:rPr>
          <w:rFonts w:ascii="宋体" w:hAnsi="宋体" w:cs="宋体"/>
          <w:b/>
          <w:szCs w:val="21"/>
        </w:rPr>
      </w:pPr>
      <w:r>
        <w:rPr>
          <w:rFonts w:ascii="宋体" w:hAnsi="宋体" w:cs="宋体" w:hint="eastAsia"/>
          <w:b/>
          <w:szCs w:val="21"/>
        </w:rPr>
        <w:t>比选文件由资格审查证明材料、价格标、商务技术标三部分组成。</w:t>
      </w:r>
    </w:p>
    <w:p w14:paraId="4A95D1AA" w14:textId="77777777" w:rsidR="006F5C6F" w:rsidRDefault="00000000">
      <w:pPr>
        <w:snapToGrid w:val="0"/>
        <w:spacing w:line="460" w:lineRule="exact"/>
        <w:ind w:firstLineChars="200" w:firstLine="422"/>
        <w:contextualSpacing/>
        <w:rPr>
          <w:rFonts w:ascii="宋体" w:hAnsi="宋体" w:cs="宋体"/>
          <w:b/>
          <w:szCs w:val="21"/>
        </w:rPr>
      </w:pPr>
      <w:r>
        <w:rPr>
          <w:rFonts w:ascii="宋体" w:hAnsi="宋体" w:cs="宋体" w:hint="eastAsia"/>
          <w:b/>
          <w:szCs w:val="21"/>
        </w:rPr>
        <w:t>一、资格审查证明材料（不能出现报价，一正两副，单独密封并牢固装订）：</w:t>
      </w:r>
    </w:p>
    <w:p w14:paraId="7099568C" w14:textId="77777777" w:rsidR="006F5C6F" w:rsidRDefault="00000000">
      <w:pPr>
        <w:widowControl/>
        <w:snapToGrid w:val="0"/>
        <w:spacing w:line="460" w:lineRule="exact"/>
        <w:ind w:firstLineChars="200" w:firstLine="420"/>
        <w:jc w:val="left"/>
        <w:rPr>
          <w:rFonts w:ascii="宋体" w:hAnsi="宋体" w:cs="宋体"/>
          <w:szCs w:val="21"/>
        </w:rPr>
      </w:pPr>
      <w:r>
        <w:rPr>
          <w:rFonts w:ascii="宋体" w:hAnsi="宋体" w:cs="宋体" w:hint="eastAsia"/>
          <w:szCs w:val="21"/>
        </w:rPr>
        <w:t>1.关于资格的响应函；</w:t>
      </w:r>
    </w:p>
    <w:p w14:paraId="459A395D" w14:textId="77777777" w:rsidR="006F5C6F" w:rsidRDefault="00000000">
      <w:pPr>
        <w:widowControl/>
        <w:snapToGrid w:val="0"/>
        <w:spacing w:line="460" w:lineRule="exact"/>
        <w:ind w:firstLineChars="200" w:firstLine="420"/>
        <w:jc w:val="left"/>
        <w:rPr>
          <w:rFonts w:ascii="宋体" w:hAnsi="宋体" w:cs="宋体"/>
          <w:szCs w:val="21"/>
        </w:rPr>
      </w:pPr>
      <w:r>
        <w:rPr>
          <w:rFonts w:ascii="宋体" w:hAnsi="宋体" w:cs="宋体" w:hint="eastAsia"/>
          <w:szCs w:val="21"/>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48976C0B" w14:textId="77777777" w:rsidR="006F5C6F" w:rsidRDefault="00000000">
      <w:pPr>
        <w:widowControl/>
        <w:snapToGrid w:val="0"/>
        <w:spacing w:line="460" w:lineRule="exact"/>
        <w:ind w:firstLineChars="200" w:firstLine="420"/>
        <w:jc w:val="left"/>
        <w:rPr>
          <w:rFonts w:ascii="宋体" w:hAnsi="宋体" w:cs="宋体"/>
          <w:szCs w:val="21"/>
        </w:rPr>
      </w:pPr>
      <w:r>
        <w:rPr>
          <w:rFonts w:ascii="宋体" w:hAnsi="宋体" w:cs="宋体" w:hint="eastAsia"/>
          <w:szCs w:val="21"/>
        </w:rPr>
        <w:t>3.</w:t>
      </w:r>
      <w:r>
        <w:rPr>
          <w:rFonts w:hint="eastAsia"/>
          <w:szCs w:val="21"/>
        </w:rPr>
        <w:t xml:space="preserve"> </w:t>
      </w:r>
      <w:r>
        <w:rPr>
          <w:rFonts w:ascii="宋体" w:hAnsi="宋体" w:cs="宋体" w:hint="eastAsia"/>
          <w:szCs w:val="21"/>
        </w:rPr>
        <w:t>供应</w:t>
      </w:r>
      <w:proofErr w:type="gramStart"/>
      <w:r>
        <w:rPr>
          <w:rFonts w:ascii="宋体" w:hAnsi="宋体" w:cs="宋体" w:hint="eastAsia"/>
          <w:szCs w:val="21"/>
        </w:rPr>
        <w:t>商符合</w:t>
      </w:r>
      <w:proofErr w:type="gramEnd"/>
      <w:r>
        <w:rPr>
          <w:rFonts w:ascii="宋体" w:hAnsi="宋体" w:cs="宋体" w:hint="eastAsia"/>
          <w:szCs w:val="21"/>
        </w:rPr>
        <w:t>《政府采购法》第二十二条规定条件的承诺函：</w:t>
      </w:r>
    </w:p>
    <w:p w14:paraId="7418B1DE" w14:textId="77777777" w:rsidR="006F5C6F" w:rsidRDefault="00000000">
      <w:pPr>
        <w:widowControl/>
        <w:snapToGrid w:val="0"/>
        <w:spacing w:line="460" w:lineRule="exact"/>
        <w:ind w:firstLineChars="200" w:firstLine="420"/>
        <w:jc w:val="left"/>
        <w:rPr>
          <w:rFonts w:ascii="宋体" w:hAnsi="宋体" w:cs="宋体"/>
          <w:szCs w:val="21"/>
        </w:rPr>
      </w:pPr>
      <w:r>
        <w:rPr>
          <w:rFonts w:ascii="宋体" w:hAnsi="宋体" w:cs="宋体" w:hint="eastAsia"/>
          <w:szCs w:val="21"/>
        </w:rPr>
        <w:t>4.提供有效的营业执照及税务登记证（或者是三证合一的营业执照）；</w:t>
      </w:r>
    </w:p>
    <w:p w14:paraId="726C839D" w14:textId="77777777" w:rsidR="006F5C6F" w:rsidRDefault="00000000">
      <w:pPr>
        <w:widowControl/>
        <w:snapToGrid w:val="0"/>
        <w:spacing w:line="460" w:lineRule="exact"/>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pacing w:val="7"/>
          <w:szCs w:val="21"/>
          <w:shd w:val="clear" w:color="auto" w:fill="FFFFFF"/>
        </w:rPr>
        <w:t>未被“信用中国”网站列入失信被执行人、重大税收违法案件当事人名单、采购不良行为记录名单（格式见附件）</w:t>
      </w:r>
      <w:r>
        <w:rPr>
          <w:rFonts w:ascii="宋体" w:hAnsi="宋体" w:cs="宋体" w:hint="eastAsia"/>
          <w:szCs w:val="21"/>
        </w:rPr>
        <w:t xml:space="preserve"> </w:t>
      </w:r>
      <w:r>
        <w:rPr>
          <w:rFonts w:ascii="宋体" w:hAnsi="宋体" w:cs="宋体" w:hint="eastAsia"/>
          <w:spacing w:val="7"/>
          <w:szCs w:val="21"/>
          <w:shd w:val="clear" w:color="auto" w:fill="FFFFFF"/>
        </w:rPr>
        <w:t>；</w:t>
      </w:r>
    </w:p>
    <w:p w14:paraId="48020284" w14:textId="77777777" w:rsidR="006F5C6F" w:rsidRDefault="00000000">
      <w:pPr>
        <w:snapToGrid w:val="0"/>
        <w:spacing w:line="460" w:lineRule="exact"/>
        <w:ind w:left="549"/>
        <w:contextualSpacing/>
        <w:rPr>
          <w:rFonts w:ascii="宋体" w:hAnsi="宋体" w:cs="宋体"/>
          <w:b/>
          <w:szCs w:val="21"/>
        </w:rPr>
      </w:pPr>
      <w:r>
        <w:rPr>
          <w:rFonts w:ascii="宋体" w:hAnsi="宋体" w:cs="宋体" w:hint="eastAsia"/>
          <w:b/>
          <w:szCs w:val="21"/>
        </w:rPr>
        <w:t>二、商务技术标（不能出现报价；一正两副，单独密封牢固装订）：</w:t>
      </w:r>
    </w:p>
    <w:p w14:paraId="10274BC3" w14:textId="77777777" w:rsidR="006F5C6F" w:rsidRDefault="00000000">
      <w:pPr>
        <w:tabs>
          <w:tab w:val="left" w:pos="1260"/>
        </w:tabs>
        <w:snapToGrid w:val="0"/>
        <w:spacing w:line="460" w:lineRule="exact"/>
        <w:ind w:firstLineChars="200" w:firstLine="420"/>
        <w:rPr>
          <w:rFonts w:ascii="宋体" w:hAnsi="宋体" w:cs="宋体"/>
          <w:szCs w:val="21"/>
        </w:rPr>
      </w:pPr>
      <w:r>
        <w:rPr>
          <w:rFonts w:ascii="宋体" w:hAnsi="宋体" w:cs="宋体" w:hint="eastAsia"/>
          <w:szCs w:val="21"/>
        </w:rPr>
        <w:t>1. 比选响应承诺书；</w:t>
      </w:r>
    </w:p>
    <w:p w14:paraId="4E922818" w14:textId="77777777" w:rsidR="006F5C6F" w:rsidRDefault="00000000">
      <w:pPr>
        <w:tabs>
          <w:tab w:val="left" w:pos="1260"/>
        </w:tabs>
        <w:snapToGrid w:val="0"/>
        <w:spacing w:line="460" w:lineRule="exact"/>
        <w:ind w:firstLineChars="200" w:firstLine="420"/>
        <w:rPr>
          <w:rFonts w:ascii="宋体" w:hAnsi="宋体" w:cs="宋体"/>
          <w:szCs w:val="21"/>
        </w:rPr>
      </w:pPr>
      <w:r>
        <w:rPr>
          <w:rFonts w:ascii="宋体" w:hAnsi="宋体" w:cs="宋体" w:hint="eastAsia"/>
          <w:szCs w:val="21"/>
        </w:rPr>
        <w:t>2.</w:t>
      </w:r>
      <w:r>
        <w:rPr>
          <w:rFonts w:hint="eastAsia"/>
        </w:rPr>
        <w:t xml:space="preserve"> </w:t>
      </w:r>
      <w:r>
        <w:rPr>
          <w:rFonts w:ascii="宋体" w:hAnsi="宋体" w:cs="宋体" w:hint="eastAsia"/>
          <w:szCs w:val="21"/>
        </w:rPr>
        <w:t>技术、商务条款响应及偏离表；</w:t>
      </w:r>
    </w:p>
    <w:p w14:paraId="5818F9A8" w14:textId="77777777" w:rsidR="006F5C6F" w:rsidRDefault="00000000">
      <w:pPr>
        <w:tabs>
          <w:tab w:val="left" w:pos="1260"/>
        </w:tabs>
        <w:snapToGrid w:val="0"/>
        <w:spacing w:line="460" w:lineRule="exact"/>
        <w:ind w:firstLineChars="200" w:firstLine="420"/>
        <w:rPr>
          <w:rFonts w:ascii="宋体" w:hAnsi="宋体" w:cs="宋体"/>
          <w:szCs w:val="21"/>
        </w:rPr>
      </w:pPr>
      <w:r>
        <w:rPr>
          <w:rFonts w:ascii="宋体" w:hAnsi="宋体" w:cs="宋体" w:hint="eastAsia"/>
          <w:szCs w:val="21"/>
        </w:rPr>
        <w:t>3.评审办法中涉及的事项，为方便比选评审，请供应商按比选评审办法中所涉及的事项顺序进行编制，可以补充相关材料。</w:t>
      </w:r>
    </w:p>
    <w:p w14:paraId="512E932C" w14:textId="77777777" w:rsidR="006F5C6F" w:rsidRDefault="00000000">
      <w:pPr>
        <w:snapToGrid w:val="0"/>
        <w:spacing w:line="460" w:lineRule="exact"/>
        <w:ind w:firstLineChars="200" w:firstLine="422"/>
        <w:contextualSpacing/>
        <w:rPr>
          <w:rFonts w:ascii="宋体" w:hAnsi="宋体" w:cs="宋体"/>
          <w:szCs w:val="21"/>
        </w:rPr>
      </w:pPr>
      <w:r>
        <w:rPr>
          <w:rFonts w:ascii="宋体" w:hAnsi="宋体" w:cs="宋体" w:hint="eastAsia"/>
          <w:b/>
          <w:szCs w:val="21"/>
        </w:rPr>
        <w:t>三、价格响应文件，一正两副（单独密封并牢固装订），不得出现在商务技术响应文件及资格审查部分：</w:t>
      </w:r>
    </w:p>
    <w:p w14:paraId="02D0E378" w14:textId="77777777" w:rsidR="006F5C6F" w:rsidRDefault="00000000">
      <w:pPr>
        <w:tabs>
          <w:tab w:val="left" w:pos="1260"/>
        </w:tabs>
        <w:snapToGrid w:val="0"/>
        <w:spacing w:line="460" w:lineRule="exact"/>
        <w:ind w:firstLineChars="200" w:firstLine="420"/>
        <w:rPr>
          <w:rFonts w:ascii="宋体" w:hAnsi="宋体" w:cs="宋体"/>
          <w:szCs w:val="21"/>
        </w:rPr>
      </w:pPr>
      <w:r>
        <w:rPr>
          <w:rFonts w:ascii="宋体" w:hAnsi="宋体" w:cs="宋体" w:hint="eastAsia"/>
          <w:szCs w:val="21"/>
        </w:rPr>
        <w:t>1.投标报价表。</w:t>
      </w:r>
    </w:p>
    <w:p w14:paraId="22B315F6" w14:textId="77777777" w:rsidR="006F5C6F" w:rsidRDefault="006F5C6F">
      <w:pPr>
        <w:tabs>
          <w:tab w:val="left" w:pos="1260"/>
        </w:tabs>
        <w:snapToGrid w:val="0"/>
        <w:spacing w:line="460" w:lineRule="exact"/>
        <w:ind w:firstLineChars="200" w:firstLine="420"/>
        <w:rPr>
          <w:rFonts w:ascii="宋体" w:hAnsi="宋体" w:cs="宋体"/>
          <w:szCs w:val="21"/>
        </w:rPr>
      </w:pPr>
    </w:p>
    <w:p w14:paraId="4B5E4E05" w14:textId="77777777" w:rsidR="006F5C6F" w:rsidRDefault="006F5C6F">
      <w:pPr>
        <w:pStyle w:val="af2"/>
      </w:pPr>
    </w:p>
    <w:p w14:paraId="7BE3E384" w14:textId="77777777" w:rsidR="006F5C6F" w:rsidRDefault="00000000">
      <w:pPr>
        <w:widowControl/>
        <w:jc w:val="left"/>
        <w:rPr>
          <w:rFonts w:ascii="新宋体" w:eastAsia="新宋体" w:hAnsi="新宋体"/>
          <w:b/>
          <w:sz w:val="72"/>
          <w:szCs w:val="72"/>
        </w:rPr>
      </w:pPr>
      <w:r>
        <w:rPr>
          <w:rFonts w:ascii="新宋体" w:eastAsia="新宋体" w:hAnsi="新宋体"/>
          <w:b/>
          <w:sz w:val="72"/>
          <w:szCs w:val="72"/>
        </w:rPr>
        <w:br w:type="page"/>
      </w:r>
    </w:p>
    <w:p w14:paraId="709C26A7" w14:textId="77777777" w:rsidR="006F5C6F" w:rsidRDefault="00000000">
      <w:pPr>
        <w:widowControl/>
        <w:jc w:val="center"/>
        <w:rPr>
          <w:rFonts w:ascii="宋体"/>
          <w:sz w:val="18"/>
        </w:rPr>
      </w:pPr>
      <w:r>
        <w:rPr>
          <w:rFonts w:ascii="新宋体" w:eastAsia="新宋体" w:hAnsi="新宋体" w:hint="eastAsia"/>
          <w:b/>
          <w:sz w:val="72"/>
          <w:szCs w:val="72"/>
        </w:rPr>
        <w:lastRenderedPageBreak/>
        <w:t>公开比选响应文件</w:t>
      </w:r>
    </w:p>
    <w:p w14:paraId="3183BD7E" w14:textId="77777777" w:rsidR="006F5C6F" w:rsidRDefault="006F5C6F">
      <w:pPr>
        <w:pStyle w:val="afffc"/>
      </w:pPr>
    </w:p>
    <w:p w14:paraId="2609691C" w14:textId="77777777" w:rsidR="006F5C6F" w:rsidRDefault="00000000">
      <w:pPr>
        <w:spacing w:line="360" w:lineRule="auto"/>
        <w:ind w:firstLineChars="200" w:firstLine="643"/>
        <w:jc w:val="center"/>
        <w:rPr>
          <w:rFonts w:ascii="新宋体" w:eastAsia="新宋体" w:hAnsi="新宋体"/>
          <w:b/>
          <w:sz w:val="32"/>
          <w:szCs w:val="32"/>
        </w:rPr>
      </w:pPr>
      <w:r>
        <w:rPr>
          <w:rFonts w:ascii="新宋体" w:eastAsia="新宋体" w:hAnsi="新宋体" w:hint="eastAsia"/>
          <w:b/>
          <w:sz w:val="32"/>
          <w:szCs w:val="32"/>
        </w:rPr>
        <w:t>（正或副本）</w:t>
      </w:r>
    </w:p>
    <w:p w14:paraId="521224F2" w14:textId="77777777" w:rsidR="006F5C6F" w:rsidRDefault="006F5C6F">
      <w:pPr>
        <w:spacing w:line="360" w:lineRule="auto"/>
        <w:ind w:firstLineChars="200" w:firstLine="482"/>
        <w:rPr>
          <w:rFonts w:ascii="新宋体" w:eastAsia="新宋体" w:hAnsi="新宋体"/>
          <w:b/>
          <w:sz w:val="24"/>
        </w:rPr>
      </w:pPr>
    </w:p>
    <w:p w14:paraId="1D204696" w14:textId="77777777" w:rsidR="006F5C6F" w:rsidRDefault="006F5C6F">
      <w:pPr>
        <w:spacing w:line="360" w:lineRule="auto"/>
        <w:ind w:firstLineChars="200" w:firstLine="482"/>
        <w:rPr>
          <w:rFonts w:ascii="新宋体" w:eastAsia="新宋体" w:hAnsi="新宋体"/>
          <w:b/>
          <w:sz w:val="24"/>
        </w:rPr>
      </w:pPr>
    </w:p>
    <w:p w14:paraId="7A40A6D4" w14:textId="77777777" w:rsidR="006F5C6F" w:rsidRDefault="006F5C6F">
      <w:pPr>
        <w:spacing w:line="360" w:lineRule="auto"/>
        <w:ind w:firstLineChars="200" w:firstLine="482"/>
        <w:rPr>
          <w:rFonts w:ascii="新宋体" w:eastAsia="新宋体" w:hAnsi="新宋体"/>
          <w:b/>
          <w:sz w:val="24"/>
        </w:rPr>
      </w:pPr>
    </w:p>
    <w:p w14:paraId="1D4D1804" w14:textId="77777777" w:rsidR="006F5C6F" w:rsidRDefault="006F5C6F">
      <w:pPr>
        <w:spacing w:line="360" w:lineRule="auto"/>
        <w:ind w:firstLineChars="200" w:firstLine="482"/>
        <w:rPr>
          <w:rFonts w:ascii="新宋体" w:eastAsia="新宋体" w:hAnsi="新宋体"/>
          <w:b/>
          <w:sz w:val="24"/>
        </w:rPr>
      </w:pPr>
    </w:p>
    <w:p w14:paraId="319F14D1" w14:textId="77777777" w:rsidR="006F5C6F" w:rsidRDefault="00000000">
      <w:pPr>
        <w:spacing w:line="360" w:lineRule="auto"/>
        <w:ind w:firstLineChars="200" w:firstLine="482"/>
        <w:rPr>
          <w:rFonts w:ascii="新宋体" w:eastAsia="新宋体" w:hAnsi="新宋体"/>
          <w:b/>
          <w:sz w:val="24"/>
        </w:rPr>
      </w:pPr>
      <w:r>
        <w:rPr>
          <w:rFonts w:ascii="新宋体" w:eastAsia="新宋体" w:hAnsi="新宋体" w:hint="eastAsia"/>
          <w:b/>
          <w:sz w:val="24"/>
        </w:rPr>
        <w:t>项 目 名 称：</w:t>
      </w:r>
    </w:p>
    <w:p w14:paraId="3EEE54B7" w14:textId="77777777" w:rsidR="006F5C6F" w:rsidRDefault="006F5C6F">
      <w:pPr>
        <w:spacing w:line="360" w:lineRule="auto"/>
        <w:ind w:firstLineChars="200" w:firstLine="482"/>
        <w:rPr>
          <w:rFonts w:ascii="新宋体" w:eastAsia="新宋体" w:hAnsi="新宋体"/>
          <w:b/>
          <w:sz w:val="24"/>
        </w:rPr>
      </w:pPr>
    </w:p>
    <w:p w14:paraId="5834D28F" w14:textId="77777777" w:rsidR="006F5C6F" w:rsidRDefault="006F5C6F">
      <w:pPr>
        <w:spacing w:line="360" w:lineRule="auto"/>
        <w:ind w:firstLineChars="200" w:firstLine="482"/>
        <w:rPr>
          <w:rFonts w:ascii="新宋体" w:eastAsia="新宋体" w:hAnsi="新宋体"/>
          <w:b/>
          <w:sz w:val="24"/>
        </w:rPr>
      </w:pPr>
    </w:p>
    <w:p w14:paraId="7D7EAF3B" w14:textId="77777777" w:rsidR="006F5C6F" w:rsidRDefault="00000000">
      <w:pPr>
        <w:spacing w:line="360" w:lineRule="auto"/>
        <w:ind w:firstLineChars="200" w:firstLine="482"/>
        <w:rPr>
          <w:rFonts w:ascii="新宋体" w:eastAsia="新宋体" w:hAnsi="新宋体"/>
          <w:b/>
          <w:sz w:val="24"/>
        </w:rPr>
      </w:pPr>
      <w:r>
        <w:rPr>
          <w:rFonts w:ascii="新宋体" w:eastAsia="新宋体" w:hAnsi="新宋体" w:hint="eastAsia"/>
          <w:b/>
          <w:sz w:val="24"/>
        </w:rPr>
        <w:t>比选供应商名称：</w:t>
      </w:r>
    </w:p>
    <w:p w14:paraId="0015713C" w14:textId="77777777" w:rsidR="006F5C6F" w:rsidRDefault="006F5C6F">
      <w:pPr>
        <w:spacing w:line="360" w:lineRule="auto"/>
        <w:ind w:firstLineChars="200" w:firstLine="482"/>
        <w:rPr>
          <w:rFonts w:ascii="新宋体" w:eastAsia="新宋体" w:hAnsi="新宋体"/>
          <w:b/>
          <w:sz w:val="24"/>
        </w:rPr>
      </w:pPr>
    </w:p>
    <w:p w14:paraId="51A5B595" w14:textId="77777777" w:rsidR="006F5C6F" w:rsidRDefault="00000000">
      <w:pPr>
        <w:spacing w:line="360" w:lineRule="auto"/>
        <w:ind w:firstLineChars="200" w:firstLine="482"/>
        <w:rPr>
          <w:rFonts w:ascii="新宋体" w:eastAsia="新宋体" w:hAnsi="新宋体"/>
          <w:b/>
          <w:sz w:val="24"/>
        </w:rPr>
      </w:pPr>
      <w:r>
        <w:rPr>
          <w:rFonts w:ascii="新宋体" w:eastAsia="新宋体" w:hAnsi="新宋体" w:hint="eastAsia"/>
          <w:b/>
          <w:sz w:val="24"/>
        </w:rPr>
        <w:t xml:space="preserve">比选供应商地址：            </w:t>
      </w:r>
    </w:p>
    <w:p w14:paraId="5D33E41A" w14:textId="77777777" w:rsidR="006F5C6F" w:rsidRDefault="006F5C6F">
      <w:pPr>
        <w:spacing w:line="360" w:lineRule="auto"/>
        <w:ind w:firstLineChars="200" w:firstLine="482"/>
        <w:jc w:val="center"/>
        <w:rPr>
          <w:rFonts w:ascii="新宋体" w:eastAsia="新宋体" w:hAnsi="新宋体"/>
          <w:b/>
          <w:sz w:val="24"/>
        </w:rPr>
      </w:pPr>
    </w:p>
    <w:p w14:paraId="2AC2B228" w14:textId="77777777" w:rsidR="006F5C6F" w:rsidRDefault="006F5C6F">
      <w:pPr>
        <w:spacing w:line="360" w:lineRule="auto"/>
        <w:ind w:firstLineChars="200" w:firstLine="482"/>
        <w:jc w:val="center"/>
        <w:rPr>
          <w:rFonts w:ascii="新宋体" w:eastAsia="新宋体" w:hAnsi="新宋体"/>
          <w:b/>
          <w:sz w:val="24"/>
        </w:rPr>
      </w:pPr>
    </w:p>
    <w:p w14:paraId="0A3973EA" w14:textId="77777777" w:rsidR="006F5C6F" w:rsidRDefault="006F5C6F">
      <w:pPr>
        <w:spacing w:line="360" w:lineRule="auto"/>
        <w:ind w:firstLineChars="200" w:firstLine="482"/>
        <w:jc w:val="center"/>
        <w:rPr>
          <w:rFonts w:ascii="新宋体" w:eastAsia="新宋体" w:hAnsi="新宋体"/>
          <w:b/>
          <w:sz w:val="24"/>
        </w:rPr>
      </w:pPr>
    </w:p>
    <w:p w14:paraId="59208124" w14:textId="77777777" w:rsidR="006F5C6F" w:rsidRDefault="00000000">
      <w:pPr>
        <w:spacing w:line="360" w:lineRule="auto"/>
        <w:ind w:firstLineChars="200" w:firstLine="602"/>
        <w:jc w:val="center"/>
        <w:rPr>
          <w:rFonts w:ascii="新宋体" w:eastAsia="新宋体" w:hAnsi="新宋体"/>
          <w:b/>
          <w:sz w:val="30"/>
          <w:szCs w:val="30"/>
        </w:rPr>
      </w:pPr>
      <w:r>
        <w:rPr>
          <w:rFonts w:ascii="新宋体" w:eastAsia="新宋体" w:hAnsi="新宋体" w:hint="eastAsia"/>
          <w:b/>
          <w:sz w:val="30"/>
          <w:szCs w:val="30"/>
        </w:rPr>
        <w:t>二〇二四年  月</w:t>
      </w:r>
    </w:p>
    <w:p w14:paraId="4F073791" w14:textId="77777777" w:rsidR="006F5C6F" w:rsidRDefault="006F5C6F">
      <w:pPr>
        <w:pStyle w:val="22"/>
      </w:pPr>
    </w:p>
    <w:p w14:paraId="62EB8852" w14:textId="77777777" w:rsidR="006F5C6F" w:rsidRDefault="00000000">
      <w:pPr>
        <w:widowControl/>
        <w:jc w:val="left"/>
        <w:rPr>
          <w:rFonts w:ascii="宋体" w:hAnsi="宋体" w:cs="宋体"/>
          <w:b/>
          <w:bCs/>
          <w:sz w:val="30"/>
          <w:szCs w:val="30"/>
        </w:rPr>
      </w:pPr>
      <w:bookmarkStart w:id="42" w:name="_Toc46997377"/>
      <w:bookmarkStart w:id="43" w:name="_Toc48036004"/>
      <w:bookmarkStart w:id="44" w:name="_Toc89482964"/>
      <w:bookmarkStart w:id="45" w:name="_Toc198024831"/>
      <w:bookmarkStart w:id="46" w:name="_Toc46886863"/>
      <w:bookmarkStart w:id="47" w:name="_Toc46887329"/>
      <w:bookmarkStart w:id="48" w:name="_Toc66175554"/>
      <w:bookmarkStart w:id="49" w:name="_Toc46886455"/>
      <w:bookmarkStart w:id="50" w:name="_Toc46911168"/>
      <w:bookmarkStart w:id="51" w:name="_Toc46888269"/>
      <w:bookmarkStart w:id="52" w:name="_Toc46886164"/>
      <w:bookmarkStart w:id="53" w:name="_Toc46997462"/>
      <w:r>
        <w:rPr>
          <w:rFonts w:ascii="宋体" w:hAnsi="宋体" w:cs="宋体"/>
          <w:b/>
          <w:bCs/>
          <w:sz w:val="30"/>
          <w:szCs w:val="30"/>
        </w:rPr>
        <w:br w:type="page"/>
      </w:r>
    </w:p>
    <w:p w14:paraId="00D9990B" w14:textId="77777777" w:rsidR="006F5C6F" w:rsidRDefault="00000000">
      <w:pPr>
        <w:pStyle w:val="20"/>
        <w:ind w:firstLine="482"/>
        <w:jc w:val="left"/>
        <w:rPr>
          <w:rFonts w:ascii="宋体" w:eastAsia="宋体" w:hAnsi="宋体" w:cs="宋体"/>
          <w:bCs/>
          <w:sz w:val="24"/>
          <w:szCs w:val="32"/>
        </w:rPr>
      </w:pPr>
      <w:r>
        <w:rPr>
          <w:rFonts w:ascii="宋体" w:eastAsia="宋体" w:hAnsi="宋体" w:cs="宋体" w:hint="eastAsia"/>
          <w:bCs/>
          <w:sz w:val="24"/>
          <w:szCs w:val="32"/>
        </w:rPr>
        <w:lastRenderedPageBreak/>
        <w:t>资格审查证明材料相关格式</w:t>
      </w:r>
    </w:p>
    <w:p w14:paraId="36D0FA03" w14:textId="77777777" w:rsidR="006F5C6F" w:rsidRDefault="00000000">
      <w:pPr>
        <w:pStyle w:val="20"/>
        <w:ind w:firstLine="482"/>
        <w:rPr>
          <w:rFonts w:ascii="宋体" w:eastAsia="宋体" w:hAnsi="宋体" w:cs="宋体"/>
          <w:bCs/>
          <w:sz w:val="24"/>
          <w:szCs w:val="32"/>
        </w:rPr>
      </w:pPr>
      <w:r>
        <w:rPr>
          <w:rFonts w:ascii="宋体" w:eastAsia="宋体" w:hAnsi="宋体" w:cs="宋体" w:hint="eastAsia"/>
          <w:bCs/>
          <w:sz w:val="24"/>
          <w:szCs w:val="32"/>
        </w:rPr>
        <w:t>附件1</w:t>
      </w:r>
      <w:r>
        <w:rPr>
          <w:rFonts w:ascii="宋体" w:hAnsi="宋体" w:cs="宋体" w:hint="eastAsia"/>
          <w:b w:val="0"/>
          <w:bCs/>
          <w:sz w:val="30"/>
          <w:szCs w:val="30"/>
        </w:rPr>
        <w:t xml:space="preserve"> </w:t>
      </w:r>
      <w:bookmarkStart w:id="54" w:name="_Hlk169082874"/>
      <w:r>
        <w:rPr>
          <w:rFonts w:ascii="宋体" w:hAnsi="宋体" w:cs="宋体" w:hint="eastAsia"/>
          <w:b w:val="0"/>
          <w:bCs/>
          <w:sz w:val="30"/>
          <w:szCs w:val="30"/>
        </w:rPr>
        <w:t xml:space="preserve"> </w:t>
      </w:r>
      <w:r>
        <w:rPr>
          <w:rFonts w:ascii="宋体" w:eastAsia="宋体" w:hAnsi="宋体" w:cs="宋体" w:hint="eastAsia"/>
          <w:bCs/>
          <w:sz w:val="24"/>
          <w:szCs w:val="32"/>
        </w:rPr>
        <w:t>供应</w:t>
      </w:r>
      <w:proofErr w:type="gramStart"/>
      <w:r>
        <w:rPr>
          <w:rFonts w:ascii="宋体" w:eastAsia="宋体" w:hAnsi="宋体" w:cs="宋体" w:hint="eastAsia"/>
          <w:bCs/>
          <w:sz w:val="24"/>
          <w:szCs w:val="32"/>
        </w:rPr>
        <w:t>商符合</w:t>
      </w:r>
      <w:proofErr w:type="gramEnd"/>
      <w:r>
        <w:rPr>
          <w:rFonts w:ascii="宋体" w:eastAsia="宋体" w:hAnsi="宋体" w:cs="宋体" w:hint="eastAsia"/>
          <w:bCs/>
          <w:sz w:val="24"/>
          <w:szCs w:val="32"/>
        </w:rPr>
        <w:t>《政府采购法》第二十二条规定条件的声明函</w:t>
      </w:r>
    </w:p>
    <w:p w14:paraId="0A1415B8" w14:textId="77777777" w:rsidR="006F5C6F" w:rsidRDefault="00000000">
      <w:pPr>
        <w:spacing w:line="460" w:lineRule="exact"/>
        <w:ind w:firstLineChars="200" w:firstLine="482"/>
        <w:rPr>
          <w:rFonts w:ascii="宋体" w:hAnsi="宋体" w:cs="宋体"/>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14:paraId="3F91DD81" w14:textId="77777777" w:rsidR="006F5C6F" w:rsidRDefault="00000000">
      <w:pPr>
        <w:adjustRightInd w:val="0"/>
        <w:snapToGrid w:val="0"/>
        <w:spacing w:line="360" w:lineRule="auto"/>
        <w:ind w:firstLineChars="200" w:firstLine="480"/>
        <w:jc w:val="left"/>
        <w:rPr>
          <w:rFonts w:ascii="宋体" w:hAnsi="宋体" w:cs="宋体"/>
          <w:sz w:val="24"/>
          <w:u w:val="single"/>
        </w:rPr>
      </w:pPr>
      <w:r>
        <w:rPr>
          <w:rFonts w:ascii="宋体" w:hAnsi="宋体" w:cs="宋体" w:hint="eastAsia"/>
          <w:sz w:val="24"/>
          <w:u w:val="single"/>
        </w:rPr>
        <w:t xml:space="preserve">     南通市交通运输综合行政执法支队   ： </w:t>
      </w:r>
    </w:p>
    <w:p w14:paraId="59EB7767" w14:textId="77777777" w:rsidR="006F5C6F" w:rsidRDefault="00000000">
      <w:pPr>
        <w:spacing w:line="520" w:lineRule="exact"/>
        <w:ind w:firstLineChars="200" w:firstLine="480"/>
        <w:rPr>
          <w:rFonts w:ascii="宋体" w:hAnsi="宋体" w:cs="宋体"/>
          <w:b/>
          <w:bCs/>
          <w:sz w:val="24"/>
        </w:rPr>
      </w:pPr>
      <w:r>
        <w:rPr>
          <w:rFonts w:ascii="宋体" w:hAnsi="宋体" w:cs="宋体" w:hint="eastAsia"/>
          <w:bCs/>
          <w:sz w:val="24"/>
          <w:szCs w:val="20"/>
        </w:rPr>
        <w:t>我单位参加</w:t>
      </w:r>
      <w:r>
        <w:rPr>
          <w:rFonts w:ascii="宋体" w:hAnsi="宋体" w:cs="宋体" w:hint="eastAsia"/>
          <w:bCs/>
          <w:sz w:val="24"/>
          <w:szCs w:val="21"/>
          <w:u w:val="single"/>
        </w:rPr>
        <w:t>________________ _</w:t>
      </w:r>
      <w:r>
        <w:rPr>
          <w:rFonts w:ascii="宋体" w:hAnsi="宋体" w:cs="宋体" w:hint="eastAsia"/>
          <w:bCs/>
          <w:sz w:val="24"/>
          <w:szCs w:val="21"/>
        </w:rPr>
        <w:t>（项目名称），</w:t>
      </w:r>
      <w:r>
        <w:rPr>
          <w:rFonts w:ascii="宋体" w:hAnsi="宋体" w:cs="宋体" w:hint="eastAsia"/>
          <w:bCs/>
          <w:sz w:val="24"/>
          <w:szCs w:val="21"/>
          <w:u w:val="single"/>
        </w:rPr>
        <w:t>_______ __________</w:t>
      </w:r>
      <w:r>
        <w:rPr>
          <w:rFonts w:ascii="宋体" w:hAnsi="宋体" w:cs="宋体" w:hint="eastAsia"/>
          <w:bCs/>
          <w:sz w:val="24"/>
          <w:szCs w:val="21"/>
        </w:rPr>
        <w:t>（项目编号）投标活动。针对《中华人民共和国政府采购法》第二十二条规定做出如下声明：</w:t>
      </w:r>
    </w:p>
    <w:p w14:paraId="39508695"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bCs/>
          <w:sz w:val="24"/>
          <w:szCs w:val="21"/>
        </w:rPr>
        <w:t>1.我单位具有独立承担民事责任的能力；</w:t>
      </w:r>
    </w:p>
    <w:p w14:paraId="6147C5A3"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sz w:val="24"/>
          <w:szCs w:val="20"/>
        </w:rPr>
        <w:t>2.我单位具有良好的商业信誉和健全的财务会计制度；</w:t>
      </w:r>
    </w:p>
    <w:p w14:paraId="1975F14F"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sz w:val="24"/>
          <w:szCs w:val="20"/>
        </w:rPr>
        <w:t>3.我单位具有履行合同所必需的设备和专业技术能力；</w:t>
      </w:r>
    </w:p>
    <w:p w14:paraId="5CB7172C"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sz w:val="24"/>
          <w:szCs w:val="20"/>
        </w:rPr>
        <w:t>4.我单位有依法缴纳税收和社会保障资金的良好记录；</w:t>
      </w:r>
    </w:p>
    <w:bookmarkEnd w:id="54"/>
    <w:p w14:paraId="7700EB04"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sz w:val="24"/>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44F834" w14:textId="77777777" w:rsidR="006F5C6F" w:rsidRDefault="00000000">
      <w:pPr>
        <w:spacing w:line="520" w:lineRule="exact"/>
        <w:ind w:firstLineChars="200" w:firstLine="480"/>
        <w:rPr>
          <w:rFonts w:ascii="宋体" w:hAnsi="宋体" w:cs="宋体"/>
          <w:sz w:val="24"/>
          <w:szCs w:val="20"/>
        </w:rPr>
      </w:pPr>
      <w:r>
        <w:rPr>
          <w:rFonts w:ascii="宋体" w:hAnsi="宋体" w:cs="宋体" w:hint="eastAsia"/>
          <w:sz w:val="24"/>
          <w:szCs w:val="20"/>
        </w:rPr>
        <w:t>6.我单位满足法律、行政法规规定的其他条件。</w:t>
      </w:r>
    </w:p>
    <w:p w14:paraId="65F2D78D" w14:textId="77777777" w:rsidR="006F5C6F" w:rsidRDefault="00000000">
      <w:pPr>
        <w:ind w:firstLine="480"/>
        <w:jc w:val="center"/>
        <w:rPr>
          <w:rFonts w:ascii="宋体" w:hAnsi="宋体" w:cs="宋体"/>
          <w:sz w:val="30"/>
          <w:szCs w:val="30"/>
        </w:rPr>
      </w:pPr>
      <w:r>
        <w:rPr>
          <w:rFonts w:ascii="宋体" w:hAnsi="宋体" w:cs="宋体" w:hint="eastAsia"/>
          <w:sz w:val="30"/>
          <w:szCs w:val="30"/>
        </w:rPr>
        <w:t xml:space="preserve">      </w:t>
      </w:r>
    </w:p>
    <w:p w14:paraId="30443562" w14:textId="77777777" w:rsidR="006F5C6F" w:rsidRDefault="00000000">
      <w:pPr>
        <w:ind w:firstLine="480"/>
        <w:jc w:val="right"/>
        <w:rPr>
          <w:rFonts w:ascii="宋体" w:hAnsi="宋体" w:cs="宋体"/>
          <w:bCs/>
          <w:sz w:val="24"/>
          <w:szCs w:val="21"/>
        </w:rPr>
      </w:pPr>
      <w:r>
        <w:rPr>
          <w:rFonts w:ascii="宋体" w:hAnsi="宋体" w:cs="宋体" w:hint="eastAsia"/>
          <w:bCs/>
          <w:sz w:val="24"/>
          <w:szCs w:val="21"/>
        </w:rPr>
        <w:t>承诺人名称（公章）：</w:t>
      </w:r>
    </w:p>
    <w:p w14:paraId="43C0BF6D" w14:textId="77777777" w:rsidR="006F5C6F" w:rsidRDefault="00000000">
      <w:pPr>
        <w:spacing w:line="460" w:lineRule="exact"/>
        <w:ind w:firstLineChars="200" w:firstLine="480"/>
        <w:jc w:val="right"/>
        <w:rPr>
          <w:rFonts w:ascii="宋体" w:hAnsi="宋体" w:cs="宋体"/>
          <w:bCs/>
          <w:sz w:val="24"/>
          <w:szCs w:val="21"/>
        </w:rPr>
      </w:pPr>
      <w:r>
        <w:rPr>
          <w:rFonts w:ascii="宋体" w:hAnsi="宋体" w:cs="宋体" w:hint="eastAsia"/>
          <w:bCs/>
          <w:sz w:val="24"/>
          <w:szCs w:val="21"/>
        </w:rPr>
        <w:t xml:space="preserve">    </w:t>
      </w:r>
    </w:p>
    <w:p w14:paraId="547C95BC" w14:textId="77777777" w:rsidR="006F5C6F" w:rsidRDefault="00000000">
      <w:pPr>
        <w:spacing w:line="460" w:lineRule="exact"/>
        <w:ind w:firstLineChars="200" w:firstLine="480"/>
        <w:jc w:val="right"/>
        <w:rPr>
          <w:rFonts w:ascii="宋体" w:hAnsi="宋体" w:cs="宋体"/>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14:paraId="4A891EAB" w14:textId="77777777" w:rsidR="006F5C6F" w:rsidRDefault="006F5C6F">
      <w:pPr>
        <w:widowControl/>
        <w:spacing w:before="100" w:beforeAutospacing="1" w:after="100" w:afterAutospacing="1" w:line="460" w:lineRule="exact"/>
        <w:jc w:val="center"/>
        <w:outlineLvl w:val="0"/>
        <w:rPr>
          <w:rFonts w:ascii="宋体" w:hAnsi="宋体" w:cs="宋体"/>
          <w:sz w:val="30"/>
          <w:szCs w:val="30"/>
        </w:rPr>
      </w:pPr>
    </w:p>
    <w:p w14:paraId="096A6A01" w14:textId="77777777" w:rsidR="006F5C6F" w:rsidRDefault="00000000">
      <w:pPr>
        <w:widowControl/>
        <w:jc w:val="left"/>
        <w:rPr>
          <w:rFonts w:ascii="宋体" w:hAnsi="宋体" w:cs="仿宋"/>
          <w:b/>
          <w:bCs/>
          <w:kern w:val="36"/>
          <w:sz w:val="30"/>
          <w:szCs w:val="30"/>
        </w:rPr>
      </w:pPr>
      <w:r>
        <w:rPr>
          <w:rFonts w:ascii="宋体" w:hAnsi="宋体" w:cs="仿宋"/>
          <w:b/>
          <w:bCs/>
          <w:kern w:val="36"/>
          <w:sz w:val="30"/>
          <w:szCs w:val="30"/>
        </w:rPr>
        <w:br w:type="page"/>
      </w:r>
    </w:p>
    <w:p w14:paraId="527160B5" w14:textId="77777777" w:rsidR="006F5C6F" w:rsidRDefault="00000000">
      <w:pPr>
        <w:widowControl/>
        <w:jc w:val="center"/>
        <w:rPr>
          <w:rFonts w:ascii="宋体" w:hAnsi="宋体" w:cs="宋体"/>
          <w:b/>
          <w:sz w:val="30"/>
          <w:szCs w:val="30"/>
        </w:rPr>
      </w:pPr>
      <w:r>
        <w:rPr>
          <w:rFonts w:ascii="宋体" w:hAnsi="宋体" w:cs="宋体" w:hint="eastAsia"/>
          <w:b/>
          <w:sz w:val="30"/>
          <w:szCs w:val="30"/>
        </w:rPr>
        <w:lastRenderedPageBreak/>
        <w:t>附件2  法定代表人身份证明书</w:t>
      </w:r>
    </w:p>
    <w:p w14:paraId="6297F05F" w14:textId="77777777" w:rsidR="006F5C6F" w:rsidRDefault="006F5C6F">
      <w:pPr>
        <w:spacing w:line="500" w:lineRule="exact"/>
        <w:ind w:firstLineChars="200" w:firstLine="420"/>
        <w:rPr>
          <w:rFonts w:ascii="宋体" w:hAnsi="宋体" w:cs="宋体"/>
          <w:bCs/>
          <w:kern w:val="0"/>
          <w:szCs w:val="21"/>
        </w:rPr>
      </w:pPr>
    </w:p>
    <w:p w14:paraId="79ED4693" w14:textId="77777777" w:rsidR="006F5C6F" w:rsidRDefault="006F5C6F">
      <w:pPr>
        <w:spacing w:line="500" w:lineRule="exact"/>
        <w:ind w:firstLineChars="200" w:firstLine="420"/>
        <w:rPr>
          <w:rFonts w:ascii="宋体" w:hAnsi="宋体" w:cs="宋体"/>
          <w:bCs/>
          <w:kern w:val="0"/>
          <w:szCs w:val="21"/>
        </w:rPr>
      </w:pPr>
    </w:p>
    <w:p w14:paraId="1EB95BFB"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480A7949"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p>
    <w:p w14:paraId="54DBBBD6"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t xml:space="preserve"> </w:t>
      </w:r>
      <w:r>
        <w:rPr>
          <w:rFonts w:ascii="宋体" w:hAnsi="宋体" w:cs="宋体" w:hint="eastAsia"/>
          <w:sz w:val="25"/>
          <w:u w:val="single"/>
        </w:rPr>
        <w:tab/>
        <w:t xml:space="preserve">  </w:t>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联系方式：</w:t>
      </w:r>
      <w:r>
        <w:rPr>
          <w:rFonts w:ascii="宋体" w:hAnsi="宋体" w:cs="宋体" w:hint="eastAsia"/>
          <w:sz w:val="25"/>
          <w:u w:val="single"/>
        </w:rPr>
        <w:t xml:space="preserve">         </w:t>
      </w:r>
    </w:p>
    <w:p w14:paraId="0CC1E42D"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项目，签署上述招标申请文件、进行合同谈判、签署合同和处理与之有关的一切事务。</w:t>
      </w:r>
    </w:p>
    <w:p w14:paraId="055B4740" w14:textId="77777777" w:rsidR="006F5C6F" w:rsidRDefault="006F5C6F">
      <w:pPr>
        <w:spacing w:line="480" w:lineRule="exact"/>
        <w:ind w:firstLineChars="200" w:firstLine="500"/>
        <w:rPr>
          <w:rFonts w:ascii="宋体" w:hAnsi="宋体" w:cs="宋体"/>
          <w:sz w:val="25"/>
        </w:rPr>
      </w:pPr>
    </w:p>
    <w:p w14:paraId="19C91EDF"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特此证明</w:t>
      </w:r>
    </w:p>
    <w:p w14:paraId="53B20277" w14:textId="77777777" w:rsidR="006F5C6F" w:rsidRDefault="006F5C6F">
      <w:pPr>
        <w:spacing w:line="480" w:lineRule="exact"/>
        <w:ind w:firstLineChars="200" w:firstLine="500"/>
        <w:rPr>
          <w:rFonts w:ascii="宋体" w:hAnsi="宋体" w:cs="宋体"/>
          <w:sz w:val="25"/>
        </w:rPr>
      </w:pPr>
    </w:p>
    <w:p w14:paraId="6F156492" w14:textId="77777777" w:rsidR="006F5C6F" w:rsidRDefault="006F5C6F">
      <w:pPr>
        <w:spacing w:line="480" w:lineRule="exact"/>
        <w:ind w:firstLineChars="200" w:firstLine="500"/>
        <w:rPr>
          <w:rFonts w:ascii="宋体" w:hAnsi="宋体" w:cs="宋体"/>
          <w:sz w:val="25"/>
        </w:rPr>
      </w:pPr>
    </w:p>
    <w:p w14:paraId="22C030F9" w14:textId="77777777" w:rsidR="006F5C6F" w:rsidRDefault="006F5C6F">
      <w:pPr>
        <w:spacing w:line="480" w:lineRule="exact"/>
        <w:ind w:firstLineChars="200" w:firstLine="500"/>
        <w:rPr>
          <w:rFonts w:ascii="宋体" w:hAnsi="宋体" w:cs="宋体"/>
          <w:sz w:val="25"/>
        </w:rPr>
      </w:pPr>
    </w:p>
    <w:p w14:paraId="422384B8"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67A74C86" w14:textId="77777777" w:rsidR="006F5C6F" w:rsidRDefault="006F5C6F">
      <w:pPr>
        <w:spacing w:line="480" w:lineRule="exact"/>
        <w:ind w:firstLineChars="200" w:firstLine="500"/>
        <w:rPr>
          <w:rFonts w:ascii="宋体" w:hAnsi="宋体" w:cs="宋体"/>
          <w:sz w:val="25"/>
        </w:rPr>
      </w:pPr>
    </w:p>
    <w:p w14:paraId="182FAE0A" w14:textId="77777777" w:rsidR="006F5C6F" w:rsidRDefault="00000000">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日</w:t>
      </w:r>
    </w:p>
    <w:tbl>
      <w:tblPr>
        <w:tblpPr w:leftFromText="180" w:rightFromText="180" w:vertAnchor="text" w:horzAnchor="page" w:tblpX="2452"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tblGrid>
      <w:tr w:rsidR="006F5C6F" w14:paraId="6F496E04" w14:textId="77777777">
        <w:trPr>
          <w:trHeight w:val="3325"/>
        </w:trPr>
        <w:tc>
          <w:tcPr>
            <w:tcW w:w="7840" w:type="dxa"/>
            <w:tcBorders>
              <w:top w:val="single" w:sz="4" w:space="0" w:color="auto"/>
              <w:left w:val="single" w:sz="4" w:space="0" w:color="auto"/>
              <w:bottom w:val="single" w:sz="4" w:space="0" w:color="auto"/>
              <w:right w:val="single" w:sz="4" w:space="0" w:color="auto"/>
            </w:tcBorders>
          </w:tcPr>
          <w:p w14:paraId="783464AF" w14:textId="77777777" w:rsidR="006F5C6F" w:rsidRDefault="006F5C6F">
            <w:pPr>
              <w:snapToGrid w:val="0"/>
              <w:spacing w:line="420" w:lineRule="exact"/>
              <w:ind w:left="193" w:firstLineChars="202" w:firstLine="424"/>
              <w:jc w:val="left"/>
              <w:rPr>
                <w:rFonts w:ascii="宋体" w:hAnsi="宋体" w:cs="宋体"/>
              </w:rPr>
            </w:pPr>
          </w:p>
          <w:p w14:paraId="0D07907A" w14:textId="77777777" w:rsidR="006F5C6F" w:rsidRDefault="00000000">
            <w:pPr>
              <w:snapToGrid w:val="0"/>
              <w:spacing w:line="420" w:lineRule="exact"/>
              <w:jc w:val="center"/>
              <w:rPr>
                <w:rFonts w:ascii="宋体" w:hAnsi="宋体" w:cs="宋体"/>
                <w:b/>
                <w:bCs/>
              </w:rPr>
            </w:pPr>
            <w:r>
              <w:rPr>
                <w:rFonts w:ascii="宋体" w:hAnsi="宋体" w:cs="宋体" w:hint="eastAsia"/>
                <w:b/>
                <w:bCs/>
              </w:rPr>
              <w:t>法定代表人身份证（正、反面）复印件</w:t>
            </w:r>
            <w:r>
              <w:rPr>
                <w:rFonts w:ascii="宋体" w:hAnsi="宋体" w:cs="宋体" w:hint="eastAsia"/>
                <w:b/>
                <w:bCs/>
                <w:u w:val="single"/>
              </w:rPr>
              <w:t>（</w:t>
            </w:r>
            <w:proofErr w:type="gramStart"/>
            <w:r>
              <w:rPr>
                <w:rFonts w:ascii="宋体" w:hAnsi="宋体" w:cs="宋体" w:hint="eastAsia"/>
                <w:b/>
                <w:bCs/>
                <w:u w:val="single"/>
              </w:rPr>
              <w:t>黏</w:t>
            </w:r>
            <w:proofErr w:type="gramEnd"/>
            <w:r>
              <w:rPr>
                <w:rFonts w:ascii="宋体" w:hAnsi="宋体" w:cs="宋体" w:hint="eastAsia"/>
                <w:b/>
                <w:bCs/>
                <w:u w:val="single"/>
              </w:rPr>
              <w:t>贴此处）</w:t>
            </w:r>
          </w:p>
          <w:p w14:paraId="763E5862" w14:textId="77777777" w:rsidR="006F5C6F" w:rsidRDefault="006F5C6F">
            <w:pPr>
              <w:snapToGrid w:val="0"/>
              <w:spacing w:line="420" w:lineRule="exact"/>
              <w:ind w:left="193"/>
              <w:jc w:val="left"/>
              <w:rPr>
                <w:rFonts w:ascii="宋体" w:hAnsi="宋体" w:cs="宋体"/>
                <w:b/>
                <w:bCs/>
              </w:rPr>
            </w:pPr>
          </w:p>
          <w:p w14:paraId="50D18D0E" w14:textId="77777777" w:rsidR="006F5C6F" w:rsidRDefault="006F5C6F">
            <w:pPr>
              <w:snapToGrid w:val="0"/>
              <w:spacing w:line="420" w:lineRule="exact"/>
              <w:ind w:left="193"/>
              <w:jc w:val="left"/>
              <w:rPr>
                <w:rFonts w:ascii="宋体" w:hAnsi="宋体" w:cs="宋体"/>
                <w:b/>
                <w:bCs/>
              </w:rPr>
            </w:pPr>
          </w:p>
          <w:p w14:paraId="121D29D5" w14:textId="77777777" w:rsidR="006F5C6F" w:rsidRDefault="006F5C6F">
            <w:pPr>
              <w:snapToGrid w:val="0"/>
              <w:spacing w:line="420" w:lineRule="exact"/>
              <w:ind w:left="193"/>
              <w:jc w:val="left"/>
              <w:rPr>
                <w:rFonts w:ascii="宋体" w:hAnsi="宋体" w:cs="宋体"/>
                <w:b/>
                <w:bCs/>
              </w:rPr>
            </w:pPr>
          </w:p>
          <w:p w14:paraId="03DA7865" w14:textId="77777777" w:rsidR="006F5C6F" w:rsidRDefault="006F5C6F">
            <w:pPr>
              <w:snapToGrid w:val="0"/>
              <w:spacing w:line="420" w:lineRule="exact"/>
              <w:ind w:left="193" w:firstLineChars="202" w:firstLine="424"/>
              <w:jc w:val="left"/>
              <w:rPr>
                <w:rFonts w:ascii="宋体" w:hAnsi="宋体" w:cs="宋体"/>
              </w:rPr>
            </w:pPr>
          </w:p>
        </w:tc>
      </w:tr>
    </w:tbl>
    <w:p w14:paraId="6F0E798D" w14:textId="77777777" w:rsidR="006F5C6F" w:rsidRDefault="00000000">
      <w:pPr>
        <w:widowControl/>
        <w:jc w:val="left"/>
        <w:rPr>
          <w:rFonts w:ascii="宋体" w:hAnsi="宋体" w:cs="宋体"/>
          <w:b/>
          <w:bCs/>
          <w:sz w:val="28"/>
          <w:szCs w:val="28"/>
        </w:rPr>
      </w:pPr>
      <w:r>
        <w:rPr>
          <w:rFonts w:ascii="宋体" w:hAnsi="宋体" w:cs="宋体"/>
          <w:b/>
          <w:bCs/>
          <w:sz w:val="28"/>
          <w:szCs w:val="28"/>
        </w:rPr>
        <w:br w:type="page"/>
      </w:r>
    </w:p>
    <w:p w14:paraId="1959F7DB" w14:textId="77777777" w:rsidR="006F5C6F" w:rsidRDefault="00000000">
      <w:pPr>
        <w:spacing w:line="360" w:lineRule="auto"/>
        <w:jc w:val="center"/>
        <w:outlineLvl w:val="2"/>
        <w:rPr>
          <w:rFonts w:ascii="宋体" w:hAnsi="宋体" w:cs="宋体"/>
          <w:b/>
          <w:sz w:val="28"/>
          <w:szCs w:val="28"/>
        </w:rPr>
      </w:pPr>
      <w:r>
        <w:rPr>
          <w:rFonts w:ascii="宋体" w:hAnsi="宋体" w:cs="宋体" w:hint="eastAsia"/>
          <w:b/>
          <w:bCs/>
          <w:sz w:val="28"/>
          <w:szCs w:val="28"/>
        </w:rPr>
        <w:lastRenderedPageBreak/>
        <w:t>附件3  授权委托书（如需）</w:t>
      </w:r>
    </w:p>
    <w:p w14:paraId="2B865A1C" w14:textId="77777777" w:rsidR="006F5C6F" w:rsidRDefault="006F5C6F">
      <w:pPr>
        <w:snapToGrid w:val="0"/>
        <w:spacing w:line="360" w:lineRule="auto"/>
        <w:rPr>
          <w:rFonts w:ascii="宋体" w:hAnsi="宋体" w:cs="宋体"/>
          <w:bCs/>
          <w:sz w:val="28"/>
          <w:szCs w:val="28"/>
        </w:rPr>
      </w:pPr>
    </w:p>
    <w:p w14:paraId="5C3BBDEF" w14:textId="77777777" w:rsidR="006F5C6F" w:rsidRDefault="00000000">
      <w:pPr>
        <w:snapToGrid w:val="0"/>
        <w:spacing w:line="500" w:lineRule="exact"/>
        <w:rPr>
          <w:rFonts w:ascii="宋体" w:hAnsi="宋体" w:cs="宋体"/>
          <w:sz w:val="25"/>
        </w:rPr>
      </w:pPr>
      <w:r>
        <w:rPr>
          <w:rFonts w:ascii="宋体" w:hAnsi="宋体" w:cs="宋体" w:hint="eastAsia"/>
          <w:sz w:val="25"/>
        </w:rPr>
        <w:t>南通市交通运输综合行政执法支队：</w:t>
      </w:r>
    </w:p>
    <w:p w14:paraId="7AF26AE3" w14:textId="77777777" w:rsidR="006F5C6F" w:rsidRDefault="00000000">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40FB8A57" w14:textId="77777777" w:rsidR="006F5C6F" w:rsidRDefault="00000000">
      <w:pPr>
        <w:spacing w:line="560" w:lineRule="exact"/>
        <w:ind w:firstLineChars="200" w:firstLine="500"/>
        <w:rPr>
          <w:rFonts w:ascii="宋体" w:hAnsi="宋体" w:cs="宋体"/>
          <w:sz w:val="25"/>
        </w:rPr>
      </w:pPr>
      <w:r>
        <w:rPr>
          <w:rFonts w:ascii="宋体" w:hAnsi="宋体" w:cs="宋体" w:hint="eastAsia"/>
          <w:sz w:val="25"/>
        </w:rPr>
        <w:t>本委托书限期自</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日起至</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日止。</w:t>
      </w:r>
    </w:p>
    <w:p w14:paraId="0CF6F976" w14:textId="77777777" w:rsidR="006F5C6F" w:rsidRDefault="00000000">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14:paraId="79CCCCC6" w14:textId="77777777" w:rsidR="006F5C6F" w:rsidRDefault="00000000">
      <w:pPr>
        <w:spacing w:line="560" w:lineRule="exact"/>
        <w:ind w:firstLineChars="200" w:firstLine="500"/>
        <w:rPr>
          <w:rFonts w:ascii="宋体" w:hAnsi="宋体" w:cs="宋体"/>
          <w:sz w:val="25"/>
        </w:rPr>
      </w:pPr>
      <w:r>
        <w:rPr>
          <w:rFonts w:ascii="宋体" w:hAnsi="宋体" w:cs="宋体" w:hint="eastAsia"/>
          <w:sz w:val="25"/>
        </w:rPr>
        <w:t>投标人：</w:t>
      </w:r>
      <w:r>
        <w:rPr>
          <w:rFonts w:ascii="宋体" w:hAnsi="宋体" w:cs="宋体" w:hint="eastAsia"/>
          <w:sz w:val="25"/>
          <w:u w:val="single"/>
        </w:rPr>
        <w:t xml:space="preserve">                       </w:t>
      </w:r>
      <w:r>
        <w:rPr>
          <w:rFonts w:ascii="宋体" w:hAnsi="宋体" w:cs="宋体" w:hint="eastAsia"/>
          <w:sz w:val="25"/>
        </w:rPr>
        <w:t>(全称、盖章)</w:t>
      </w:r>
    </w:p>
    <w:p w14:paraId="40D8CEE0" w14:textId="77777777" w:rsidR="006F5C6F" w:rsidRDefault="00000000">
      <w:pPr>
        <w:spacing w:line="560" w:lineRule="exact"/>
        <w:ind w:firstLineChars="200" w:firstLine="500"/>
        <w:rPr>
          <w:rFonts w:ascii="宋体" w:hAnsi="宋体" w:cs="宋体"/>
          <w:sz w:val="25"/>
          <w:u w:val="single"/>
        </w:rPr>
      </w:pPr>
      <w:r>
        <w:rPr>
          <w:rFonts w:ascii="宋体" w:hAnsi="宋体" w:cs="宋体" w:hint="eastAsia"/>
          <w:sz w:val="25"/>
        </w:rPr>
        <w:t>法定代表人姓名：</w:t>
      </w:r>
      <w:r>
        <w:rPr>
          <w:rFonts w:ascii="宋体" w:hAnsi="宋体" w:cs="宋体" w:hint="eastAsia"/>
          <w:sz w:val="25"/>
          <w:u w:val="single"/>
        </w:rPr>
        <w:t xml:space="preserve">               </w:t>
      </w:r>
    </w:p>
    <w:p w14:paraId="58854675" w14:textId="77777777" w:rsidR="006F5C6F" w:rsidRDefault="00000000">
      <w:pPr>
        <w:spacing w:line="560" w:lineRule="exact"/>
        <w:ind w:firstLineChars="200" w:firstLine="500"/>
        <w:rPr>
          <w:rFonts w:ascii="宋体" w:hAnsi="宋体" w:cs="宋体"/>
          <w:sz w:val="25"/>
          <w:u w:val="single"/>
        </w:rPr>
      </w:pPr>
      <w:r>
        <w:rPr>
          <w:rFonts w:ascii="宋体" w:hAnsi="宋体" w:cs="宋体" w:hint="eastAsia"/>
          <w:sz w:val="25"/>
        </w:rPr>
        <w:t>授权委托人：</w:t>
      </w:r>
      <w:r>
        <w:rPr>
          <w:rFonts w:ascii="宋体" w:hAnsi="宋体" w:cs="宋体" w:hint="eastAsia"/>
          <w:sz w:val="25"/>
          <w:u w:val="single"/>
        </w:rPr>
        <w:t xml:space="preserve">                   </w:t>
      </w:r>
    </w:p>
    <w:p w14:paraId="0BECE39A" w14:textId="77777777" w:rsidR="006F5C6F" w:rsidRDefault="00000000">
      <w:pPr>
        <w:spacing w:line="560" w:lineRule="exact"/>
        <w:ind w:firstLineChars="200" w:firstLine="500"/>
        <w:rPr>
          <w:rFonts w:ascii="宋体" w:hAnsi="宋体" w:cs="宋体"/>
          <w:sz w:val="25"/>
          <w:u w:val="single"/>
        </w:rPr>
      </w:pPr>
      <w:r>
        <w:rPr>
          <w:rFonts w:ascii="宋体" w:hAnsi="宋体" w:cs="宋体" w:hint="eastAsia"/>
          <w:sz w:val="25"/>
        </w:rPr>
        <w:t>联系方式：</w:t>
      </w:r>
      <w:r>
        <w:rPr>
          <w:rFonts w:ascii="宋体" w:hAnsi="宋体" w:cs="宋体" w:hint="eastAsia"/>
          <w:sz w:val="25"/>
          <w:u w:val="single"/>
        </w:rPr>
        <w:t xml:space="preserve">                     </w:t>
      </w:r>
    </w:p>
    <w:p w14:paraId="19E45068" w14:textId="77777777" w:rsidR="006F5C6F" w:rsidRDefault="00000000">
      <w:pPr>
        <w:spacing w:line="560" w:lineRule="exact"/>
        <w:ind w:firstLineChars="200" w:firstLine="500"/>
        <w:rPr>
          <w:rFonts w:ascii="宋体" w:hAnsi="宋体" w:cs="宋体"/>
          <w:sz w:val="25"/>
          <w:u w:val="single"/>
        </w:rPr>
      </w:pPr>
      <w:r>
        <w:rPr>
          <w:rFonts w:ascii="宋体" w:hAnsi="宋体" w:cs="宋体" w:hint="eastAsia"/>
          <w:sz w:val="25"/>
        </w:rPr>
        <w:t>日    期：</w:t>
      </w:r>
      <w:r>
        <w:rPr>
          <w:rFonts w:ascii="宋体" w:hAnsi="宋体" w:cs="宋体" w:hint="eastAsia"/>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7"/>
      </w:tblGrid>
      <w:tr w:rsidR="006F5C6F" w14:paraId="49A47D8D" w14:textId="77777777">
        <w:trPr>
          <w:trHeight w:val="2856"/>
        </w:trPr>
        <w:tc>
          <w:tcPr>
            <w:tcW w:w="7847" w:type="dxa"/>
            <w:tcBorders>
              <w:top w:val="single" w:sz="4" w:space="0" w:color="auto"/>
              <w:left w:val="single" w:sz="4" w:space="0" w:color="auto"/>
              <w:bottom w:val="single" w:sz="4" w:space="0" w:color="auto"/>
              <w:right w:val="single" w:sz="4" w:space="0" w:color="auto"/>
            </w:tcBorders>
          </w:tcPr>
          <w:p w14:paraId="66ED67DE" w14:textId="77777777" w:rsidR="006F5C6F" w:rsidRDefault="006F5C6F">
            <w:pPr>
              <w:snapToGrid w:val="0"/>
              <w:spacing w:line="420" w:lineRule="exact"/>
              <w:ind w:firstLineChars="202" w:firstLine="424"/>
              <w:jc w:val="left"/>
              <w:rPr>
                <w:rFonts w:ascii="宋体" w:hAnsi="宋体" w:cs="宋体"/>
              </w:rPr>
            </w:pPr>
          </w:p>
          <w:p w14:paraId="3CB6916E" w14:textId="77777777" w:rsidR="006F5C6F" w:rsidRDefault="00000000">
            <w:pPr>
              <w:snapToGrid w:val="0"/>
              <w:spacing w:line="420" w:lineRule="exact"/>
              <w:jc w:val="center"/>
              <w:rPr>
                <w:rFonts w:ascii="宋体" w:hAnsi="宋体" w:cs="宋体"/>
                <w:b/>
                <w:bCs/>
              </w:rPr>
            </w:pPr>
            <w:r>
              <w:rPr>
                <w:rFonts w:ascii="宋体" w:hAnsi="宋体" w:cs="宋体" w:hint="eastAsia"/>
                <w:b/>
                <w:bCs/>
              </w:rPr>
              <w:t>授权委托人身份证（正、反面）复印件</w:t>
            </w:r>
            <w:r>
              <w:rPr>
                <w:rFonts w:ascii="宋体" w:hAnsi="宋体" w:cs="宋体" w:hint="eastAsia"/>
                <w:b/>
                <w:bCs/>
                <w:u w:val="single"/>
              </w:rPr>
              <w:t>（</w:t>
            </w:r>
            <w:proofErr w:type="gramStart"/>
            <w:r>
              <w:rPr>
                <w:rFonts w:ascii="宋体" w:hAnsi="宋体" w:cs="宋体" w:hint="eastAsia"/>
                <w:b/>
                <w:bCs/>
                <w:u w:val="single"/>
              </w:rPr>
              <w:t>黏</w:t>
            </w:r>
            <w:proofErr w:type="gramEnd"/>
            <w:r>
              <w:rPr>
                <w:rFonts w:ascii="宋体" w:hAnsi="宋体" w:cs="宋体" w:hint="eastAsia"/>
                <w:b/>
                <w:bCs/>
                <w:u w:val="single"/>
              </w:rPr>
              <w:t>贴此处，原件备查）</w:t>
            </w:r>
          </w:p>
          <w:p w14:paraId="42F60460" w14:textId="77777777" w:rsidR="006F5C6F" w:rsidRDefault="006F5C6F">
            <w:pPr>
              <w:snapToGrid w:val="0"/>
              <w:spacing w:line="420" w:lineRule="exact"/>
              <w:jc w:val="center"/>
              <w:rPr>
                <w:rFonts w:ascii="宋体" w:hAnsi="宋体" w:cs="宋体"/>
                <w:b/>
                <w:bCs/>
              </w:rPr>
            </w:pPr>
          </w:p>
          <w:p w14:paraId="7312A16D" w14:textId="77777777" w:rsidR="006F5C6F" w:rsidRDefault="006F5C6F">
            <w:pPr>
              <w:snapToGrid w:val="0"/>
              <w:spacing w:line="420" w:lineRule="exact"/>
              <w:jc w:val="center"/>
              <w:rPr>
                <w:rFonts w:ascii="宋体" w:hAnsi="宋体" w:cs="宋体"/>
                <w:b/>
                <w:bCs/>
              </w:rPr>
            </w:pPr>
          </w:p>
          <w:p w14:paraId="2CC7C889" w14:textId="77777777" w:rsidR="006F5C6F" w:rsidRDefault="006F5C6F">
            <w:pPr>
              <w:snapToGrid w:val="0"/>
              <w:spacing w:line="420" w:lineRule="exact"/>
              <w:jc w:val="center"/>
              <w:rPr>
                <w:rFonts w:ascii="宋体" w:hAnsi="宋体" w:cs="宋体"/>
              </w:rPr>
            </w:pPr>
          </w:p>
          <w:p w14:paraId="07650604" w14:textId="77777777" w:rsidR="006F5C6F" w:rsidRDefault="006F5C6F">
            <w:pPr>
              <w:snapToGrid w:val="0"/>
              <w:spacing w:line="420" w:lineRule="exact"/>
              <w:jc w:val="center"/>
              <w:rPr>
                <w:rFonts w:ascii="宋体" w:hAnsi="宋体" w:cs="宋体"/>
              </w:rPr>
            </w:pPr>
          </w:p>
        </w:tc>
      </w:tr>
    </w:tbl>
    <w:p w14:paraId="4671699B" w14:textId="77777777" w:rsidR="006F5C6F" w:rsidRDefault="006F5C6F">
      <w:pPr>
        <w:snapToGrid w:val="0"/>
        <w:spacing w:line="360" w:lineRule="auto"/>
        <w:ind w:firstLineChars="200" w:firstLine="480"/>
        <w:rPr>
          <w:rFonts w:ascii="宋体" w:hAnsi="宋体" w:cs="宋体"/>
          <w:kern w:val="0"/>
          <w:sz w:val="24"/>
        </w:rPr>
      </w:pPr>
    </w:p>
    <w:p w14:paraId="07ED41EB" w14:textId="77777777" w:rsidR="006F5C6F" w:rsidRDefault="00000000">
      <w:pPr>
        <w:widowControl/>
        <w:jc w:val="left"/>
        <w:rPr>
          <w:rFonts w:ascii="宋体" w:hAnsi="宋体" w:cs="仿宋"/>
          <w:b/>
          <w:bCs/>
          <w:kern w:val="36"/>
          <w:sz w:val="30"/>
          <w:szCs w:val="30"/>
        </w:rPr>
      </w:pPr>
      <w:r>
        <w:rPr>
          <w:rFonts w:ascii="宋体" w:hAnsi="宋体" w:cs="仿宋"/>
          <w:b/>
          <w:bCs/>
          <w:kern w:val="36"/>
          <w:sz w:val="30"/>
          <w:szCs w:val="30"/>
        </w:rPr>
        <w:br w:type="page"/>
      </w:r>
    </w:p>
    <w:p w14:paraId="34068959" w14:textId="77777777" w:rsidR="006F5C6F" w:rsidRDefault="00000000">
      <w:pPr>
        <w:spacing w:line="360" w:lineRule="auto"/>
        <w:jc w:val="center"/>
        <w:outlineLvl w:val="2"/>
        <w:rPr>
          <w:rFonts w:ascii="宋体" w:hAnsi="宋体" w:cs="宋体"/>
          <w:b/>
          <w:sz w:val="28"/>
          <w:szCs w:val="28"/>
        </w:rPr>
      </w:pPr>
      <w:r>
        <w:rPr>
          <w:rFonts w:ascii="宋体" w:hAnsi="宋体" w:cs="宋体" w:hint="eastAsia"/>
          <w:b/>
          <w:bCs/>
          <w:sz w:val="28"/>
          <w:szCs w:val="28"/>
        </w:rPr>
        <w:lastRenderedPageBreak/>
        <w:t xml:space="preserve">附件4   </w:t>
      </w:r>
      <w:r>
        <w:rPr>
          <w:rFonts w:ascii="宋体" w:hAnsi="宋体" w:cs="宋体" w:hint="eastAsia"/>
          <w:b/>
          <w:sz w:val="28"/>
          <w:szCs w:val="28"/>
        </w:rPr>
        <w:t>无重大违法记录声明</w:t>
      </w:r>
    </w:p>
    <w:p w14:paraId="79CFDEEA" w14:textId="77777777" w:rsidR="006F5C6F" w:rsidRDefault="00000000">
      <w:pPr>
        <w:snapToGrid w:val="0"/>
        <w:spacing w:line="360" w:lineRule="auto"/>
        <w:rPr>
          <w:rFonts w:ascii="宋体" w:hAnsi="宋体" w:cs="宋体"/>
          <w:bCs/>
          <w:sz w:val="28"/>
          <w:szCs w:val="28"/>
        </w:rPr>
      </w:pPr>
      <w:bookmarkStart w:id="55" w:name="_Hlk169084272"/>
      <w:r>
        <w:rPr>
          <w:rFonts w:ascii="宋体" w:hAnsi="宋体" w:cs="宋体" w:hint="eastAsia"/>
          <w:bCs/>
          <w:sz w:val="28"/>
          <w:szCs w:val="28"/>
        </w:rPr>
        <w:t>南通市交通运输综合行政执法支队</w:t>
      </w:r>
      <w:bookmarkEnd w:id="55"/>
      <w:r>
        <w:rPr>
          <w:rFonts w:ascii="宋体" w:hAnsi="宋体" w:cs="宋体" w:hint="eastAsia"/>
          <w:bCs/>
          <w:sz w:val="28"/>
          <w:szCs w:val="28"/>
        </w:rPr>
        <w:t>：</w:t>
      </w:r>
    </w:p>
    <w:p w14:paraId="36A7B111" w14:textId="77777777" w:rsidR="006F5C6F"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我公司郑重声明：参加本次采购活动前</w:t>
      </w:r>
      <w:r>
        <w:rPr>
          <w:rFonts w:ascii="宋体" w:hAnsi="宋体" w:cs="宋体" w:hint="eastAsia"/>
          <w:sz w:val="28"/>
          <w:szCs w:val="28"/>
          <w:u w:val="single"/>
        </w:rPr>
        <w:t xml:space="preserve"> 3 </w:t>
      </w:r>
      <w:r>
        <w:rPr>
          <w:rFonts w:ascii="宋体" w:hAnsi="宋体" w:cs="宋体" w:hint="eastAsia"/>
          <w:sz w:val="28"/>
          <w:szCs w:val="28"/>
        </w:rPr>
        <w:t>年内，我公司在经营活动中</w:t>
      </w:r>
      <w:r>
        <w:rPr>
          <w:rFonts w:ascii="宋体" w:hAnsi="宋体" w:cs="宋体" w:hint="eastAsia"/>
          <w:b/>
          <w:bCs/>
          <w:sz w:val="28"/>
          <w:szCs w:val="28"/>
          <w:u w:val="single"/>
        </w:rPr>
        <w:t>有/没有</w:t>
      </w:r>
      <w:r>
        <w:rPr>
          <w:rFonts w:ascii="宋体" w:hAnsi="宋体" w:cs="宋体" w:hint="eastAsia"/>
          <w:sz w:val="28"/>
          <w:szCs w:val="28"/>
        </w:rPr>
        <w:t>因违法经营受到刑事处罚或者责令停产停业、吊销许可证或者执照、较大数额罚款等行政处罚。</w:t>
      </w:r>
    </w:p>
    <w:p w14:paraId="5A40AEF8" w14:textId="77777777" w:rsidR="006F5C6F" w:rsidRDefault="00000000">
      <w:pPr>
        <w:snapToGrid w:val="0"/>
        <w:spacing w:line="360" w:lineRule="auto"/>
        <w:ind w:firstLineChars="200" w:firstLine="560"/>
        <w:rPr>
          <w:rFonts w:ascii="宋体" w:hAnsi="宋体" w:cs="宋体"/>
          <w:sz w:val="28"/>
          <w:szCs w:val="28"/>
        </w:rPr>
      </w:pPr>
      <w:r>
        <w:rPr>
          <w:rFonts w:ascii="宋体" w:hAnsi="宋体" w:cs="宋体" w:hint="eastAsia"/>
          <w:sz w:val="28"/>
          <w:szCs w:val="28"/>
        </w:rPr>
        <w:t>在投标截止时间节点，没有被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14:paraId="7E85391B" w14:textId="77777777" w:rsidR="006F5C6F" w:rsidRDefault="006F5C6F">
      <w:pPr>
        <w:snapToGrid w:val="0"/>
        <w:spacing w:line="360" w:lineRule="auto"/>
        <w:ind w:firstLine="200"/>
        <w:rPr>
          <w:rFonts w:ascii="宋体" w:hAnsi="宋体" w:cs="宋体"/>
          <w:sz w:val="28"/>
          <w:szCs w:val="28"/>
        </w:rPr>
      </w:pPr>
    </w:p>
    <w:p w14:paraId="57ECB8EB" w14:textId="77777777" w:rsidR="006F5C6F" w:rsidRDefault="00000000">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法定代表人或授权委托人签字：</w:t>
      </w:r>
    </w:p>
    <w:p w14:paraId="2F7EEFCE" w14:textId="77777777" w:rsidR="006F5C6F" w:rsidRDefault="00000000">
      <w:pPr>
        <w:snapToGrid w:val="0"/>
        <w:spacing w:line="480" w:lineRule="auto"/>
        <w:ind w:right="720" w:firstLineChars="200" w:firstLine="560"/>
        <w:contextualSpacing/>
        <w:jc w:val="right"/>
        <w:rPr>
          <w:rFonts w:ascii="宋体" w:hAnsi="宋体" w:cs="宋体"/>
          <w:sz w:val="28"/>
          <w:szCs w:val="28"/>
        </w:rPr>
      </w:pPr>
      <w:r>
        <w:rPr>
          <w:rFonts w:ascii="宋体" w:hAnsi="宋体" w:cs="宋体" w:hint="eastAsia"/>
          <w:sz w:val="28"/>
          <w:szCs w:val="28"/>
        </w:rPr>
        <w:t>供应商名称（盖章）：</w:t>
      </w:r>
    </w:p>
    <w:p w14:paraId="33C282E9" w14:textId="77777777" w:rsidR="006F5C6F" w:rsidRDefault="00000000">
      <w:pPr>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 xml:space="preserve">                  日期：</w:t>
      </w:r>
    </w:p>
    <w:p w14:paraId="4824ECA7" w14:textId="77777777" w:rsidR="006F5C6F" w:rsidRDefault="00000000">
      <w:pPr>
        <w:widowControl/>
        <w:jc w:val="left"/>
        <w:rPr>
          <w:rFonts w:ascii="宋体" w:hAnsi="宋体" w:cs="仿宋"/>
          <w:b/>
          <w:bCs/>
          <w:kern w:val="36"/>
          <w:sz w:val="30"/>
          <w:szCs w:val="30"/>
        </w:rPr>
      </w:pPr>
      <w:r>
        <w:rPr>
          <w:rFonts w:ascii="宋体" w:hAnsi="宋体" w:cs="仿宋"/>
          <w:b/>
          <w:bCs/>
          <w:kern w:val="36"/>
          <w:sz w:val="30"/>
          <w:szCs w:val="30"/>
        </w:rPr>
        <w:br w:type="page"/>
      </w:r>
    </w:p>
    <w:p w14:paraId="4B978B7F" w14:textId="77777777" w:rsidR="006F5C6F" w:rsidRDefault="00000000">
      <w:pPr>
        <w:widowControl/>
        <w:spacing w:before="100" w:beforeAutospacing="1" w:after="100" w:afterAutospacing="1" w:line="460" w:lineRule="exact"/>
        <w:jc w:val="left"/>
        <w:outlineLvl w:val="0"/>
        <w:rPr>
          <w:rFonts w:ascii="宋体" w:hAnsi="宋体" w:cs="仿宋"/>
          <w:b/>
          <w:bCs/>
          <w:kern w:val="36"/>
          <w:sz w:val="30"/>
          <w:szCs w:val="30"/>
        </w:rPr>
      </w:pPr>
      <w:r>
        <w:rPr>
          <w:rFonts w:ascii="宋体" w:hAnsi="宋体" w:cs="仿宋" w:hint="eastAsia"/>
          <w:b/>
          <w:bCs/>
          <w:kern w:val="36"/>
          <w:sz w:val="30"/>
          <w:szCs w:val="30"/>
        </w:rPr>
        <w:lastRenderedPageBreak/>
        <w:t>商务技术响应文件相关格式</w:t>
      </w:r>
    </w:p>
    <w:p w14:paraId="0FCF7642" w14:textId="77777777" w:rsidR="006F5C6F" w:rsidRDefault="00000000">
      <w:pPr>
        <w:widowControl/>
        <w:spacing w:before="100" w:beforeAutospacing="1" w:after="100" w:afterAutospacing="1" w:line="460" w:lineRule="exact"/>
        <w:jc w:val="center"/>
        <w:outlineLvl w:val="0"/>
        <w:rPr>
          <w:rFonts w:ascii="宋体" w:hAnsi="宋体" w:cs="仿宋"/>
          <w:b/>
          <w:bCs/>
          <w:kern w:val="36"/>
          <w:sz w:val="30"/>
          <w:szCs w:val="30"/>
        </w:rPr>
      </w:pPr>
      <w:r>
        <w:rPr>
          <w:rFonts w:ascii="宋体" w:hAnsi="宋体" w:cs="仿宋" w:hint="eastAsia"/>
          <w:b/>
          <w:bCs/>
          <w:kern w:val="36"/>
          <w:sz w:val="30"/>
          <w:szCs w:val="30"/>
        </w:rPr>
        <w:t>附件5  比选响应承诺书</w:t>
      </w:r>
    </w:p>
    <w:p w14:paraId="24F883C4" w14:textId="77777777" w:rsidR="006F5C6F" w:rsidRDefault="00000000">
      <w:pPr>
        <w:adjustRightInd w:val="0"/>
        <w:snapToGrid w:val="0"/>
        <w:spacing w:line="360" w:lineRule="auto"/>
        <w:rPr>
          <w:szCs w:val="21"/>
        </w:rPr>
      </w:pPr>
      <w:r>
        <w:rPr>
          <w:rFonts w:ascii="宋体" w:hAnsi="宋体" w:cs="仿宋_GB2312" w:hint="eastAsia"/>
          <w:kern w:val="0"/>
          <w:szCs w:val="21"/>
        </w:rPr>
        <w:t>致：</w:t>
      </w:r>
      <w:r>
        <w:rPr>
          <w:rFonts w:hint="eastAsia"/>
          <w:szCs w:val="21"/>
        </w:rPr>
        <w:t>南通市交通运输综合行政执法支队</w:t>
      </w:r>
    </w:p>
    <w:p w14:paraId="6CE3BC1C" w14:textId="77777777" w:rsidR="006F5C6F" w:rsidRDefault="00000000">
      <w:pPr>
        <w:widowControl/>
        <w:tabs>
          <w:tab w:val="left" w:pos="1980"/>
        </w:tabs>
        <w:snapToGrid w:val="0"/>
        <w:spacing w:line="360" w:lineRule="auto"/>
        <w:ind w:firstLineChars="200" w:firstLine="420"/>
        <w:rPr>
          <w:rFonts w:ascii="宋体" w:hAnsi="宋体" w:cs="仿宋_GB2312"/>
          <w:kern w:val="0"/>
          <w:szCs w:val="21"/>
        </w:rPr>
      </w:pPr>
      <w:r>
        <w:rPr>
          <w:rFonts w:ascii="宋体" w:hAnsi="宋体" w:cs="仿宋_GB2312"/>
          <w:kern w:val="0"/>
          <w:szCs w:val="21"/>
        </w:rPr>
        <w:t>我们收到你们</w:t>
      </w:r>
      <w:r>
        <w:rPr>
          <w:rFonts w:ascii="宋体" w:hAnsi="宋体" w:hint="eastAsia"/>
          <w:szCs w:val="21"/>
          <w:u w:val="single"/>
        </w:rPr>
        <w:t xml:space="preserve">   （项目名称）   </w:t>
      </w:r>
      <w:r>
        <w:rPr>
          <w:rFonts w:ascii="宋体" w:hAnsi="宋体" w:cs="仿宋_GB2312" w:hint="eastAsia"/>
          <w:kern w:val="0"/>
          <w:szCs w:val="21"/>
        </w:rPr>
        <w:t>公开比选</w:t>
      </w:r>
      <w:r>
        <w:rPr>
          <w:rFonts w:ascii="宋体" w:hAnsi="宋体" w:cs="仿宋_GB2312"/>
          <w:kern w:val="0"/>
          <w:szCs w:val="21"/>
        </w:rPr>
        <w:t>采购文件，经仔细阅读和研究，我们决定参加</w:t>
      </w:r>
      <w:r>
        <w:rPr>
          <w:rFonts w:ascii="宋体" w:hAnsi="宋体" w:cs="仿宋_GB2312" w:hint="eastAsia"/>
          <w:kern w:val="0"/>
          <w:szCs w:val="21"/>
        </w:rPr>
        <w:t>比选</w:t>
      </w:r>
      <w:r>
        <w:rPr>
          <w:rFonts w:ascii="宋体" w:hAnsi="宋体" w:cs="仿宋_GB2312"/>
          <w:kern w:val="0"/>
          <w:szCs w:val="21"/>
        </w:rPr>
        <w:t>。</w:t>
      </w:r>
      <w:r>
        <w:rPr>
          <w:rFonts w:ascii="宋体" w:hAnsi="宋体" w:cs="仿宋_GB2312" w:hint="eastAsia"/>
          <w:kern w:val="0"/>
          <w:szCs w:val="21"/>
        </w:rPr>
        <w:t>同时我公司承诺：</w:t>
      </w:r>
    </w:p>
    <w:p w14:paraId="77B46A11"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1．我们愿意按照比选文件的一切要求，提供满足采购要求的服务内容，我公司的响应报价包括完成该标的物的全部内容服务所需要材</w:t>
      </w:r>
      <w:r>
        <w:rPr>
          <w:rFonts w:ascii="宋体" w:hAnsi="宋体" w:cs="宋体" w:hint="eastAsia"/>
          <w:szCs w:val="21"/>
        </w:rPr>
        <w:t>料费、交通费、管理费、</w:t>
      </w:r>
      <w:r>
        <w:rPr>
          <w:rFonts w:ascii="宋体" w:hAnsi="宋体" w:cs="宋体" w:hint="eastAsia"/>
          <w:szCs w:val="21"/>
          <w:lang w:val="zh-CN"/>
        </w:rPr>
        <w:t>各种税费、保险、劳保、维护、利润、税金等所有相关费用、政策性文件规定及合同包含的所有风险、责任</w:t>
      </w:r>
      <w:r>
        <w:rPr>
          <w:rFonts w:ascii="宋体" w:hAnsi="宋体" w:hint="eastAsia"/>
          <w:szCs w:val="21"/>
          <w:lang w:val="zh-CN"/>
        </w:rPr>
        <w:t>等发生的所有费用及国家规定的所有税费、</w:t>
      </w:r>
      <w:r>
        <w:rPr>
          <w:rFonts w:ascii="宋体" w:hAnsi="宋体"/>
          <w:szCs w:val="21"/>
        </w:rPr>
        <w:t>履行本合同有关的一切费用</w:t>
      </w:r>
      <w:r>
        <w:rPr>
          <w:rFonts w:ascii="宋体" w:hAnsi="宋体" w:hint="eastAsia"/>
          <w:szCs w:val="21"/>
          <w:lang w:val="zh-CN"/>
        </w:rPr>
        <w:t>，</w:t>
      </w:r>
      <w:r>
        <w:rPr>
          <w:rFonts w:ascii="宋体" w:hAnsi="宋体" w:cs="仿宋_GB2312" w:hint="eastAsia"/>
          <w:kern w:val="0"/>
          <w:szCs w:val="21"/>
        </w:rPr>
        <w:t>采购人不再支付报价之外的任何费用。</w:t>
      </w:r>
    </w:p>
    <w:p w14:paraId="5F55FD98"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2. 如果我们的比选响应文件被接受，我们将严格履行比选采购文件中规定的每一项要求，按期、按质、按量履行合同的义务。</w:t>
      </w:r>
    </w:p>
    <w:p w14:paraId="00EE8DF5"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3. 我们同意按比选采购文件中的规定，本比选响应文件的有效期限为开标后 90天。</w:t>
      </w:r>
    </w:p>
    <w:p w14:paraId="5AC8AC65"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4. 我们愿意提供采购人在采购文件中要求的所有资料。</w:t>
      </w:r>
    </w:p>
    <w:p w14:paraId="5F8A87F7"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5. 我们愿意遵守比选公告及采购文件中所列的收费标准。</w:t>
      </w:r>
    </w:p>
    <w:p w14:paraId="608EFBE6"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6. 我们承诺该项比选在开标后的全过程中保持有效，不作任何更改和变动。</w:t>
      </w:r>
    </w:p>
    <w:p w14:paraId="68629958"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7. 贵单位的采购文件、成交通知书和本报价响应文件将构成约束我们双方的合同。</w:t>
      </w:r>
    </w:p>
    <w:p w14:paraId="29A1A94D"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8. 我单位保证提交的报价响应文件未涉及第三方的知识产权，我方承诺如有第三方对相关的知识产权提出异议和索赔由我单位负责解决，与采购人无关。</w:t>
      </w:r>
    </w:p>
    <w:p w14:paraId="39E8AAC4" w14:textId="77777777" w:rsidR="006F5C6F" w:rsidRDefault="00000000">
      <w:pPr>
        <w:widowControl/>
        <w:spacing w:line="360" w:lineRule="auto"/>
        <w:ind w:firstLineChars="200" w:firstLine="420"/>
        <w:rPr>
          <w:rFonts w:ascii="宋体" w:hAnsi="宋体" w:cs="仿宋"/>
          <w:kern w:val="0"/>
          <w:szCs w:val="21"/>
        </w:rPr>
      </w:pPr>
      <w:r>
        <w:rPr>
          <w:rFonts w:ascii="宋体" w:hAnsi="宋体" w:cs="仿宋" w:hint="eastAsia"/>
          <w:kern w:val="0"/>
          <w:szCs w:val="21"/>
        </w:rPr>
        <w:t>9. 我单位承诺在报价响应文件中提供的证书、资料及相关数据均为真实的，非虚假的；否则，我单位将承担由此造成的一切后果及法律责任。</w:t>
      </w:r>
    </w:p>
    <w:p w14:paraId="2DEBF918" w14:textId="77777777" w:rsidR="006F5C6F" w:rsidRDefault="006F5C6F">
      <w:pPr>
        <w:widowControl/>
        <w:tabs>
          <w:tab w:val="left" w:pos="1980"/>
        </w:tabs>
        <w:snapToGrid w:val="0"/>
        <w:spacing w:line="360" w:lineRule="auto"/>
        <w:ind w:firstLineChars="200" w:firstLine="420"/>
        <w:rPr>
          <w:rFonts w:ascii="宋体" w:hAnsi="宋体" w:cs="仿宋_GB2312"/>
          <w:kern w:val="0"/>
          <w:szCs w:val="21"/>
        </w:rPr>
      </w:pPr>
    </w:p>
    <w:p w14:paraId="50BFEA08" w14:textId="77777777" w:rsidR="006F5C6F" w:rsidRDefault="00000000">
      <w:pPr>
        <w:widowControl/>
        <w:tabs>
          <w:tab w:val="left" w:pos="1980"/>
        </w:tabs>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响应单位全称（加盖公章）：           </w:t>
      </w:r>
    </w:p>
    <w:p w14:paraId="6D82065A" w14:textId="77777777" w:rsidR="006F5C6F" w:rsidRDefault="00000000">
      <w:pPr>
        <w:widowControl/>
        <w:tabs>
          <w:tab w:val="left" w:pos="1980"/>
        </w:tabs>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地址：              电话：      邮编：</w:t>
      </w:r>
    </w:p>
    <w:p w14:paraId="303A958B" w14:textId="77777777" w:rsidR="006F5C6F" w:rsidRDefault="00000000">
      <w:pPr>
        <w:widowControl/>
        <w:tabs>
          <w:tab w:val="left" w:pos="1980"/>
        </w:tabs>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法定代表人</w:t>
      </w:r>
    </w:p>
    <w:p w14:paraId="5287D03C" w14:textId="77777777" w:rsidR="006F5C6F" w:rsidRDefault="00000000">
      <w:pPr>
        <w:widowControl/>
        <w:tabs>
          <w:tab w:val="left" w:pos="1980"/>
        </w:tabs>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或法定代表人授权代表（签字或盖章</w:t>
      </w:r>
      <w:r>
        <w:rPr>
          <w:rFonts w:ascii="宋体" w:hAnsi="宋体" w:cs="仿宋_GB2312"/>
          <w:kern w:val="0"/>
          <w:szCs w:val="21"/>
        </w:rPr>
        <w:t>）</w:t>
      </w:r>
      <w:r>
        <w:rPr>
          <w:rFonts w:ascii="宋体" w:hAnsi="宋体" w:cs="仿宋_GB2312" w:hint="eastAsia"/>
          <w:kern w:val="0"/>
          <w:szCs w:val="21"/>
        </w:rPr>
        <w:t>：</w:t>
      </w:r>
    </w:p>
    <w:p w14:paraId="3F4C665D" w14:textId="77777777" w:rsidR="006F5C6F" w:rsidRDefault="00000000">
      <w:pPr>
        <w:widowControl/>
        <w:tabs>
          <w:tab w:val="left" w:pos="1980"/>
        </w:tabs>
        <w:snapToGrid w:val="0"/>
        <w:spacing w:line="360" w:lineRule="auto"/>
        <w:ind w:firstLineChars="1200" w:firstLine="2520"/>
        <w:rPr>
          <w:rFonts w:ascii="宋体" w:hAnsi="宋体" w:cs="仿宋_GB2312"/>
          <w:kern w:val="0"/>
          <w:szCs w:val="21"/>
        </w:rPr>
      </w:pPr>
      <w:r>
        <w:rPr>
          <w:rFonts w:ascii="宋体" w:hAnsi="宋体" w:cs="仿宋_GB2312" w:hint="eastAsia"/>
          <w:kern w:val="0"/>
          <w:szCs w:val="21"/>
        </w:rPr>
        <w:t>                    年   月   日</w:t>
      </w:r>
    </w:p>
    <w:p w14:paraId="70FFCC15" w14:textId="77777777" w:rsidR="006F5C6F" w:rsidRDefault="006F5C6F">
      <w:pPr>
        <w:pStyle w:val="af2"/>
      </w:pPr>
    </w:p>
    <w:bookmarkEnd w:id="42"/>
    <w:bookmarkEnd w:id="43"/>
    <w:bookmarkEnd w:id="44"/>
    <w:bookmarkEnd w:id="45"/>
    <w:bookmarkEnd w:id="46"/>
    <w:bookmarkEnd w:id="47"/>
    <w:bookmarkEnd w:id="48"/>
    <w:bookmarkEnd w:id="49"/>
    <w:bookmarkEnd w:id="50"/>
    <w:bookmarkEnd w:id="51"/>
    <w:bookmarkEnd w:id="52"/>
    <w:bookmarkEnd w:id="53"/>
    <w:p w14:paraId="20453AB7" w14:textId="77777777" w:rsidR="006F5C6F" w:rsidRDefault="006F5C6F">
      <w:pPr>
        <w:spacing w:line="400" w:lineRule="exact"/>
        <w:ind w:firstLine="490"/>
        <w:rPr>
          <w:rFonts w:ascii="宋体" w:hAnsi="宋体" w:cs="宋体"/>
          <w:szCs w:val="21"/>
          <w:u w:val="single"/>
        </w:rPr>
      </w:pPr>
    </w:p>
    <w:p w14:paraId="1AEA4657" w14:textId="77777777" w:rsidR="006F5C6F" w:rsidRDefault="00000000">
      <w:pPr>
        <w:widowControl/>
        <w:jc w:val="left"/>
        <w:rPr>
          <w:rFonts w:ascii="宋体" w:hAnsi="宋体" w:cs="宋体"/>
          <w:b/>
          <w:bCs/>
          <w:sz w:val="30"/>
          <w:szCs w:val="30"/>
        </w:rPr>
      </w:pPr>
      <w:bookmarkStart w:id="56" w:name="_Toc496184266"/>
      <w:bookmarkStart w:id="57" w:name="_Toc475009312"/>
      <w:bookmarkStart w:id="58" w:name="_Toc481071982"/>
      <w:bookmarkStart w:id="59" w:name="_Toc496188860"/>
      <w:bookmarkStart w:id="60" w:name="_Toc481072028"/>
      <w:bookmarkStart w:id="61" w:name="_Toc496079297"/>
      <w:r>
        <w:rPr>
          <w:rFonts w:ascii="宋体" w:hAnsi="宋体" w:cs="宋体"/>
          <w:b/>
          <w:bCs/>
          <w:sz w:val="30"/>
          <w:szCs w:val="30"/>
        </w:rPr>
        <w:br w:type="page"/>
      </w:r>
    </w:p>
    <w:p w14:paraId="28993280" w14:textId="77777777" w:rsidR="006F5C6F" w:rsidRDefault="00000000">
      <w:pPr>
        <w:widowControl/>
        <w:spacing w:before="100" w:beforeAutospacing="1" w:after="100" w:afterAutospacing="1" w:line="460" w:lineRule="exact"/>
        <w:jc w:val="center"/>
        <w:outlineLvl w:val="0"/>
        <w:rPr>
          <w:rFonts w:ascii="宋体" w:hAnsi="宋体" w:cs="宋体"/>
          <w:b/>
          <w:bCs/>
          <w:sz w:val="30"/>
          <w:szCs w:val="30"/>
        </w:rPr>
      </w:pPr>
      <w:r>
        <w:rPr>
          <w:rFonts w:ascii="宋体" w:hAnsi="宋体" w:cs="宋体" w:hint="eastAsia"/>
          <w:b/>
          <w:bCs/>
          <w:sz w:val="30"/>
          <w:szCs w:val="30"/>
        </w:rPr>
        <w:lastRenderedPageBreak/>
        <w:t>附件6  技术、商务条款响应及偏离表</w:t>
      </w:r>
      <w:bookmarkEnd w:id="56"/>
      <w:bookmarkEnd w:id="57"/>
      <w:bookmarkEnd w:id="58"/>
      <w:bookmarkEnd w:id="59"/>
      <w:bookmarkEnd w:id="60"/>
      <w:bookmarkEnd w:id="61"/>
    </w:p>
    <w:p w14:paraId="18332980" w14:textId="77777777" w:rsidR="006F5C6F" w:rsidRDefault="00000000">
      <w:pPr>
        <w:snapToGrid w:val="0"/>
        <w:spacing w:beforeLines="50" w:before="120"/>
        <w:rPr>
          <w:rFonts w:ascii="宋体" w:hAnsi="宋体" w:cs="宋体"/>
          <w:szCs w:val="21"/>
        </w:rPr>
      </w:pPr>
      <w:r>
        <w:rPr>
          <w:rFonts w:ascii="宋体" w:hAnsi="宋体" w:cs="宋体" w:hint="eastAsia"/>
          <w:szCs w:val="21"/>
        </w:rPr>
        <w:t>项目名称：</w:t>
      </w:r>
    </w:p>
    <w:p w14:paraId="7DCBD489" w14:textId="77777777" w:rsidR="006F5C6F" w:rsidRDefault="006F5C6F">
      <w:pPr>
        <w:pStyle w:val="4"/>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701"/>
        <w:gridCol w:w="3118"/>
        <w:gridCol w:w="2126"/>
        <w:gridCol w:w="2268"/>
      </w:tblGrid>
      <w:tr w:rsidR="006F5C6F" w14:paraId="2A9349FD" w14:textId="77777777">
        <w:trPr>
          <w:trHeight w:val="643"/>
        </w:trPr>
        <w:tc>
          <w:tcPr>
            <w:tcW w:w="534" w:type="dxa"/>
            <w:tcBorders>
              <w:top w:val="single" w:sz="4" w:space="0" w:color="auto"/>
              <w:left w:val="single" w:sz="4" w:space="0" w:color="auto"/>
              <w:bottom w:val="single" w:sz="4" w:space="0" w:color="auto"/>
              <w:right w:val="single" w:sz="4" w:space="0" w:color="auto"/>
            </w:tcBorders>
            <w:vAlign w:val="center"/>
          </w:tcPr>
          <w:p w14:paraId="0FA57F16" w14:textId="77777777" w:rsidR="006F5C6F" w:rsidRDefault="00000000">
            <w:pPr>
              <w:snapToGrid w:val="0"/>
              <w:spacing w:beforeLines="50" w:before="120"/>
              <w:jc w:val="center"/>
              <w:rPr>
                <w:rFonts w:ascii="宋体" w:hAnsi="宋体" w:cs="宋体"/>
                <w:szCs w:val="21"/>
              </w:rPr>
            </w:pPr>
            <w:r>
              <w:rPr>
                <w:rFonts w:ascii="宋体" w:hAnsi="宋体" w:cs="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5B093772" w14:textId="77777777" w:rsidR="006F5C6F" w:rsidRDefault="00000000">
            <w:pPr>
              <w:snapToGrid w:val="0"/>
              <w:spacing w:beforeLines="50" w:before="120"/>
              <w:jc w:val="center"/>
              <w:rPr>
                <w:rFonts w:ascii="宋体" w:hAnsi="宋体" w:cs="宋体"/>
                <w:szCs w:val="21"/>
              </w:rPr>
            </w:pPr>
            <w:r>
              <w:rPr>
                <w:rFonts w:ascii="宋体" w:hAnsi="宋体" w:cs="宋体" w:hint="eastAsia"/>
                <w:szCs w:val="21"/>
              </w:rPr>
              <w:t>项目</w:t>
            </w:r>
          </w:p>
        </w:tc>
        <w:tc>
          <w:tcPr>
            <w:tcW w:w="3118" w:type="dxa"/>
            <w:tcBorders>
              <w:top w:val="single" w:sz="4" w:space="0" w:color="auto"/>
              <w:left w:val="single" w:sz="4" w:space="0" w:color="auto"/>
              <w:bottom w:val="single" w:sz="4" w:space="0" w:color="auto"/>
              <w:right w:val="single" w:sz="4" w:space="0" w:color="auto"/>
            </w:tcBorders>
            <w:vAlign w:val="center"/>
          </w:tcPr>
          <w:p w14:paraId="0BA1030F" w14:textId="77777777" w:rsidR="006F5C6F" w:rsidRDefault="00000000">
            <w:pPr>
              <w:snapToGrid w:val="0"/>
              <w:spacing w:beforeLines="50" w:before="120"/>
              <w:jc w:val="center"/>
              <w:rPr>
                <w:rFonts w:ascii="宋体" w:hAnsi="宋体" w:cs="宋体"/>
                <w:szCs w:val="21"/>
              </w:rPr>
            </w:pPr>
            <w:r>
              <w:rPr>
                <w:rFonts w:ascii="宋体" w:hAnsi="宋体" w:cs="宋体" w:hint="eastAsia"/>
                <w:szCs w:val="21"/>
              </w:rPr>
              <w:t>采购要求</w:t>
            </w:r>
          </w:p>
        </w:tc>
        <w:tc>
          <w:tcPr>
            <w:tcW w:w="2126" w:type="dxa"/>
            <w:tcBorders>
              <w:top w:val="single" w:sz="4" w:space="0" w:color="auto"/>
              <w:left w:val="single" w:sz="4" w:space="0" w:color="auto"/>
              <w:bottom w:val="single" w:sz="4" w:space="0" w:color="auto"/>
              <w:right w:val="single" w:sz="4" w:space="0" w:color="auto"/>
            </w:tcBorders>
            <w:vAlign w:val="center"/>
          </w:tcPr>
          <w:p w14:paraId="3AFF067B" w14:textId="77777777" w:rsidR="006F5C6F" w:rsidRDefault="00000000">
            <w:pPr>
              <w:snapToGrid w:val="0"/>
              <w:spacing w:beforeLines="50" w:before="120"/>
              <w:jc w:val="center"/>
              <w:rPr>
                <w:rFonts w:ascii="宋体" w:hAnsi="宋体" w:cs="宋体"/>
                <w:szCs w:val="21"/>
              </w:rPr>
            </w:pPr>
            <w:r>
              <w:rPr>
                <w:rFonts w:ascii="宋体" w:hAnsi="宋体" w:cs="宋体"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tcPr>
          <w:p w14:paraId="64A860B7" w14:textId="77777777" w:rsidR="006F5C6F" w:rsidRDefault="006F5C6F">
            <w:pPr>
              <w:snapToGrid w:val="0"/>
              <w:spacing w:beforeLines="50" w:before="120"/>
              <w:jc w:val="center"/>
              <w:rPr>
                <w:rFonts w:ascii="宋体" w:hAnsi="宋体" w:cs="宋体"/>
                <w:szCs w:val="21"/>
              </w:rPr>
            </w:pPr>
          </w:p>
        </w:tc>
      </w:tr>
      <w:tr w:rsidR="006F5C6F" w14:paraId="01CFFFFB" w14:textId="77777777">
        <w:trPr>
          <w:trHeight w:val="643"/>
        </w:trPr>
        <w:tc>
          <w:tcPr>
            <w:tcW w:w="534" w:type="dxa"/>
            <w:tcBorders>
              <w:top w:val="single" w:sz="4" w:space="0" w:color="auto"/>
              <w:left w:val="single" w:sz="4" w:space="0" w:color="auto"/>
              <w:bottom w:val="single" w:sz="4" w:space="0" w:color="auto"/>
              <w:right w:val="single" w:sz="4" w:space="0" w:color="auto"/>
            </w:tcBorders>
            <w:vAlign w:val="center"/>
          </w:tcPr>
          <w:p w14:paraId="6F8A2BE6" w14:textId="77777777" w:rsidR="006F5C6F" w:rsidRDefault="00000000">
            <w:pPr>
              <w:snapToGrid w:val="0"/>
              <w:spacing w:beforeLines="50" w:before="120"/>
              <w:jc w:val="center"/>
              <w:rPr>
                <w:rFonts w:ascii="宋体" w:hAnsi="宋体" w:cs="宋体"/>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22C31137" w14:textId="77777777" w:rsidR="006F5C6F" w:rsidRDefault="00000000">
            <w:pPr>
              <w:snapToGrid w:val="0"/>
              <w:spacing w:beforeLines="50" w:before="120"/>
              <w:rPr>
                <w:rFonts w:ascii="宋体" w:hAnsi="宋体" w:cs="宋体"/>
                <w:szCs w:val="21"/>
              </w:rPr>
            </w:pPr>
            <w:r>
              <w:rPr>
                <w:rFonts w:ascii="宋体" w:hAnsi="宋体" w:cs="宋体" w:hint="eastAsia"/>
                <w:szCs w:val="21"/>
              </w:rPr>
              <w:t>技术要求</w:t>
            </w:r>
          </w:p>
        </w:tc>
        <w:tc>
          <w:tcPr>
            <w:tcW w:w="3118" w:type="dxa"/>
            <w:tcBorders>
              <w:top w:val="single" w:sz="4" w:space="0" w:color="auto"/>
              <w:left w:val="single" w:sz="4" w:space="0" w:color="auto"/>
              <w:bottom w:val="single" w:sz="4" w:space="0" w:color="auto"/>
              <w:right w:val="single" w:sz="4" w:space="0" w:color="auto"/>
            </w:tcBorders>
            <w:vAlign w:val="center"/>
          </w:tcPr>
          <w:p w14:paraId="30782BCB" w14:textId="77777777" w:rsidR="006F5C6F" w:rsidRDefault="00000000">
            <w:pPr>
              <w:snapToGrid w:val="0"/>
              <w:spacing w:beforeLines="50" w:before="120"/>
              <w:rPr>
                <w:rFonts w:ascii="宋体" w:hAnsi="宋体" w:cs="宋体"/>
                <w:szCs w:val="21"/>
              </w:rPr>
            </w:pPr>
            <w:r>
              <w:rPr>
                <w:rFonts w:ascii="宋体" w:hAnsi="宋体" w:cs="宋体" w:hint="eastAsia"/>
                <w:szCs w:val="21"/>
              </w:rPr>
              <w:t>第四</w:t>
            </w:r>
            <w:proofErr w:type="gramStart"/>
            <w:r>
              <w:rPr>
                <w:rFonts w:ascii="宋体" w:hAnsi="宋体" w:cs="宋体" w:hint="eastAsia"/>
                <w:szCs w:val="21"/>
              </w:rPr>
              <w:t>章项目</w:t>
            </w:r>
            <w:proofErr w:type="gramEnd"/>
            <w:r>
              <w:rPr>
                <w:rFonts w:ascii="宋体" w:hAnsi="宋体" w:cs="宋体" w:hint="eastAsia"/>
                <w:szCs w:val="21"/>
              </w:rPr>
              <w:t>需求</w:t>
            </w:r>
          </w:p>
        </w:tc>
        <w:tc>
          <w:tcPr>
            <w:tcW w:w="2126" w:type="dxa"/>
            <w:tcBorders>
              <w:top w:val="single" w:sz="4" w:space="0" w:color="auto"/>
              <w:left w:val="single" w:sz="4" w:space="0" w:color="auto"/>
              <w:bottom w:val="single" w:sz="4" w:space="0" w:color="auto"/>
              <w:right w:val="single" w:sz="4" w:space="0" w:color="auto"/>
            </w:tcBorders>
            <w:vAlign w:val="center"/>
          </w:tcPr>
          <w:p w14:paraId="0D34E929" w14:textId="77777777" w:rsidR="006F5C6F" w:rsidRDefault="006F5C6F">
            <w:pPr>
              <w:snapToGrid w:val="0"/>
              <w:spacing w:beforeLines="50" w:before="120"/>
              <w:jc w:val="center"/>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tcPr>
          <w:p w14:paraId="41E17846" w14:textId="77777777" w:rsidR="006F5C6F" w:rsidRDefault="006F5C6F">
            <w:pPr>
              <w:snapToGrid w:val="0"/>
              <w:spacing w:beforeLines="50" w:before="120"/>
              <w:jc w:val="center"/>
              <w:rPr>
                <w:rFonts w:ascii="宋体" w:hAnsi="宋体" w:cs="宋体"/>
                <w:szCs w:val="21"/>
              </w:rPr>
            </w:pPr>
          </w:p>
        </w:tc>
      </w:tr>
      <w:tr w:rsidR="006F5C6F" w14:paraId="41FA06AD" w14:textId="77777777">
        <w:trPr>
          <w:trHeight w:val="541"/>
        </w:trPr>
        <w:tc>
          <w:tcPr>
            <w:tcW w:w="534" w:type="dxa"/>
            <w:tcBorders>
              <w:top w:val="single" w:sz="4" w:space="0" w:color="auto"/>
              <w:left w:val="single" w:sz="4" w:space="0" w:color="auto"/>
              <w:bottom w:val="single" w:sz="4" w:space="0" w:color="auto"/>
              <w:right w:val="single" w:sz="4" w:space="0" w:color="auto"/>
            </w:tcBorders>
            <w:vAlign w:val="center"/>
          </w:tcPr>
          <w:p w14:paraId="239BFEE7" w14:textId="77777777" w:rsidR="006F5C6F" w:rsidRDefault="00000000">
            <w:pPr>
              <w:snapToGrid w:val="0"/>
              <w:spacing w:beforeLines="50" w:before="120"/>
              <w:jc w:val="center"/>
              <w:rPr>
                <w:rFonts w:ascii="宋体" w:hAnsi="宋体" w:cs="宋体"/>
                <w:szCs w:val="21"/>
              </w:rPr>
            </w:pPr>
            <w:r>
              <w:rPr>
                <w:rFonts w:ascii="宋体" w:hAnsi="宋体" w:cs="宋体"/>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28E98AC" w14:textId="77777777" w:rsidR="006F5C6F" w:rsidRDefault="00000000">
            <w:pPr>
              <w:snapToGrid w:val="0"/>
              <w:spacing w:beforeLines="50" w:before="120"/>
              <w:rPr>
                <w:rFonts w:ascii="宋体" w:hAnsi="宋体" w:cs="宋体"/>
                <w:szCs w:val="21"/>
              </w:rPr>
            </w:pPr>
            <w:r>
              <w:rPr>
                <w:rFonts w:ascii="宋体" w:hAnsi="宋体" w:cs="宋体" w:hint="eastAsia"/>
                <w:szCs w:val="21"/>
              </w:rPr>
              <w:t>服务期</w:t>
            </w:r>
          </w:p>
        </w:tc>
        <w:tc>
          <w:tcPr>
            <w:tcW w:w="3118" w:type="dxa"/>
            <w:tcBorders>
              <w:top w:val="single" w:sz="4" w:space="0" w:color="auto"/>
              <w:left w:val="single" w:sz="4" w:space="0" w:color="auto"/>
              <w:bottom w:val="single" w:sz="4" w:space="0" w:color="auto"/>
              <w:right w:val="single" w:sz="4" w:space="0" w:color="auto"/>
            </w:tcBorders>
            <w:vAlign w:val="center"/>
          </w:tcPr>
          <w:p w14:paraId="2383C42B" w14:textId="77777777" w:rsidR="006F5C6F" w:rsidRDefault="006F5C6F">
            <w:pPr>
              <w:snapToGrid w:val="0"/>
              <w:spacing w:beforeLines="50" w:before="120"/>
              <w:rPr>
                <w:rFonts w:ascii="宋体" w:hAnsi="宋体" w:cs="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097C9E" w14:textId="77777777" w:rsidR="006F5C6F" w:rsidRDefault="006F5C6F">
            <w:pPr>
              <w:snapToGrid w:val="0"/>
              <w:spacing w:beforeLines="50" w:before="120"/>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3FE6874" w14:textId="77777777" w:rsidR="006F5C6F" w:rsidRDefault="006F5C6F">
            <w:pPr>
              <w:snapToGrid w:val="0"/>
              <w:spacing w:beforeLines="50" w:before="120"/>
              <w:rPr>
                <w:rFonts w:ascii="宋体" w:hAnsi="宋体" w:cs="宋体"/>
                <w:szCs w:val="21"/>
              </w:rPr>
            </w:pPr>
          </w:p>
        </w:tc>
      </w:tr>
      <w:tr w:rsidR="006F5C6F" w14:paraId="24CE4131" w14:textId="77777777">
        <w:trPr>
          <w:trHeight w:val="576"/>
        </w:trPr>
        <w:tc>
          <w:tcPr>
            <w:tcW w:w="534" w:type="dxa"/>
            <w:tcBorders>
              <w:top w:val="single" w:sz="4" w:space="0" w:color="auto"/>
              <w:left w:val="single" w:sz="4" w:space="0" w:color="auto"/>
              <w:bottom w:val="single" w:sz="4" w:space="0" w:color="auto"/>
              <w:right w:val="single" w:sz="4" w:space="0" w:color="auto"/>
            </w:tcBorders>
            <w:vAlign w:val="center"/>
          </w:tcPr>
          <w:p w14:paraId="2FDF0133" w14:textId="77777777" w:rsidR="006F5C6F" w:rsidRDefault="00000000">
            <w:pPr>
              <w:snapToGrid w:val="0"/>
              <w:spacing w:beforeLines="50" w:before="120"/>
              <w:jc w:val="center"/>
              <w:rPr>
                <w:rFonts w:ascii="宋体" w:hAnsi="宋体" w:cs="宋体"/>
                <w:szCs w:val="21"/>
              </w:rPr>
            </w:pPr>
            <w:r>
              <w:rPr>
                <w:rFonts w:ascii="宋体" w:hAnsi="宋体" w:cs="宋体"/>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193DE004" w14:textId="77777777" w:rsidR="006F5C6F" w:rsidRDefault="00000000">
            <w:pPr>
              <w:snapToGrid w:val="0"/>
              <w:spacing w:beforeLines="50" w:before="120"/>
              <w:rPr>
                <w:rFonts w:ascii="宋体" w:hAnsi="宋体" w:cs="宋体"/>
                <w:szCs w:val="21"/>
              </w:rPr>
            </w:pPr>
            <w:r>
              <w:rPr>
                <w:rFonts w:ascii="宋体" w:hAnsi="宋体" w:cs="宋体" w:hint="eastAsia"/>
                <w:szCs w:val="21"/>
              </w:rPr>
              <w:t>付款方式</w:t>
            </w:r>
          </w:p>
        </w:tc>
        <w:tc>
          <w:tcPr>
            <w:tcW w:w="3118" w:type="dxa"/>
            <w:tcBorders>
              <w:top w:val="single" w:sz="4" w:space="0" w:color="auto"/>
              <w:left w:val="single" w:sz="4" w:space="0" w:color="auto"/>
              <w:bottom w:val="single" w:sz="4" w:space="0" w:color="auto"/>
              <w:right w:val="single" w:sz="4" w:space="0" w:color="auto"/>
            </w:tcBorders>
            <w:vAlign w:val="center"/>
          </w:tcPr>
          <w:p w14:paraId="75C7AECD" w14:textId="77777777" w:rsidR="006F5C6F" w:rsidRDefault="00000000">
            <w:pPr>
              <w:snapToGrid w:val="0"/>
              <w:spacing w:beforeLines="50" w:before="120"/>
              <w:rPr>
                <w:rFonts w:ascii="宋体" w:hAnsi="宋体" w:cs="宋体"/>
                <w:szCs w:val="21"/>
                <w:u w:val="single"/>
              </w:rPr>
            </w:pPr>
            <w:r>
              <w:rPr>
                <w:rFonts w:ascii="宋体" w:hAnsi="宋体" w:cs="宋体" w:hint="eastAsia"/>
                <w:szCs w:val="21"/>
              </w:rPr>
              <w:t>按采购文件要求</w:t>
            </w:r>
          </w:p>
        </w:tc>
        <w:tc>
          <w:tcPr>
            <w:tcW w:w="2126" w:type="dxa"/>
            <w:tcBorders>
              <w:top w:val="single" w:sz="4" w:space="0" w:color="auto"/>
              <w:left w:val="single" w:sz="4" w:space="0" w:color="auto"/>
              <w:bottom w:val="single" w:sz="4" w:space="0" w:color="auto"/>
              <w:right w:val="single" w:sz="4" w:space="0" w:color="auto"/>
            </w:tcBorders>
            <w:vAlign w:val="center"/>
          </w:tcPr>
          <w:p w14:paraId="0889D4E7" w14:textId="77777777" w:rsidR="006F5C6F" w:rsidRDefault="006F5C6F">
            <w:pPr>
              <w:snapToGrid w:val="0"/>
              <w:spacing w:beforeLines="50" w:before="120"/>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AB96116" w14:textId="77777777" w:rsidR="006F5C6F" w:rsidRDefault="006F5C6F">
            <w:pPr>
              <w:snapToGrid w:val="0"/>
              <w:spacing w:beforeLines="50" w:before="120"/>
              <w:rPr>
                <w:rFonts w:ascii="宋体" w:hAnsi="宋体" w:cs="宋体"/>
                <w:szCs w:val="21"/>
              </w:rPr>
            </w:pPr>
          </w:p>
        </w:tc>
      </w:tr>
      <w:tr w:rsidR="006F5C6F" w14:paraId="29917970" w14:textId="77777777">
        <w:trPr>
          <w:trHeight w:val="676"/>
        </w:trPr>
        <w:tc>
          <w:tcPr>
            <w:tcW w:w="534" w:type="dxa"/>
            <w:tcBorders>
              <w:top w:val="single" w:sz="4" w:space="0" w:color="auto"/>
              <w:left w:val="single" w:sz="4" w:space="0" w:color="auto"/>
              <w:bottom w:val="single" w:sz="4" w:space="0" w:color="auto"/>
              <w:right w:val="single" w:sz="4" w:space="0" w:color="auto"/>
            </w:tcBorders>
            <w:vAlign w:val="center"/>
          </w:tcPr>
          <w:p w14:paraId="17A7B11F" w14:textId="77777777" w:rsidR="006F5C6F" w:rsidRDefault="00000000">
            <w:pPr>
              <w:snapToGrid w:val="0"/>
              <w:spacing w:beforeLines="50" w:before="120"/>
              <w:jc w:val="center"/>
              <w:rPr>
                <w:rFonts w:ascii="宋体" w:hAnsi="宋体" w:cs="宋体"/>
                <w:szCs w:val="21"/>
              </w:rPr>
            </w:pPr>
            <w:r>
              <w:rPr>
                <w:rFonts w:ascii="宋体" w:hAnsi="宋体" w:cs="宋体"/>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1742AE35" w14:textId="77777777" w:rsidR="006F5C6F" w:rsidRDefault="00000000">
            <w:pPr>
              <w:snapToGrid w:val="0"/>
              <w:spacing w:beforeLines="50" w:before="120"/>
              <w:rPr>
                <w:rFonts w:ascii="宋体" w:hAnsi="宋体" w:cs="宋体"/>
                <w:szCs w:val="21"/>
              </w:rPr>
            </w:pPr>
            <w:r>
              <w:rPr>
                <w:rFonts w:ascii="宋体" w:hAnsi="宋体" w:cs="宋体" w:hint="eastAsia"/>
                <w:szCs w:val="21"/>
              </w:rPr>
              <w:t>投标货币</w:t>
            </w:r>
          </w:p>
        </w:tc>
        <w:tc>
          <w:tcPr>
            <w:tcW w:w="3118" w:type="dxa"/>
            <w:tcBorders>
              <w:top w:val="single" w:sz="4" w:space="0" w:color="auto"/>
              <w:left w:val="single" w:sz="4" w:space="0" w:color="auto"/>
              <w:bottom w:val="single" w:sz="4" w:space="0" w:color="auto"/>
              <w:right w:val="single" w:sz="4" w:space="0" w:color="auto"/>
            </w:tcBorders>
            <w:vAlign w:val="center"/>
          </w:tcPr>
          <w:p w14:paraId="7421E6B7" w14:textId="77777777" w:rsidR="006F5C6F" w:rsidRDefault="00000000">
            <w:pPr>
              <w:snapToGrid w:val="0"/>
              <w:spacing w:beforeLines="50" w:before="120"/>
              <w:rPr>
                <w:rFonts w:ascii="宋体" w:hAnsi="宋体" w:cs="宋体"/>
                <w:szCs w:val="21"/>
              </w:rPr>
            </w:pPr>
            <w:r>
              <w:rPr>
                <w:rFonts w:ascii="宋体" w:hAnsi="宋体" w:cs="宋体" w:hint="eastAsia"/>
                <w:szCs w:val="21"/>
              </w:rPr>
              <w:t>人民币</w:t>
            </w:r>
          </w:p>
        </w:tc>
        <w:tc>
          <w:tcPr>
            <w:tcW w:w="2126" w:type="dxa"/>
            <w:tcBorders>
              <w:top w:val="single" w:sz="4" w:space="0" w:color="auto"/>
              <w:left w:val="single" w:sz="4" w:space="0" w:color="auto"/>
              <w:bottom w:val="single" w:sz="4" w:space="0" w:color="auto"/>
              <w:right w:val="single" w:sz="4" w:space="0" w:color="auto"/>
            </w:tcBorders>
            <w:vAlign w:val="center"/>
          </w:tcPr>
          <w:p w14:paraId="539CF4EA" w14:textId="77777777" w:rsidR="006F5C6F" w:rsidRDefault="006F5C6F">
            <w:pPr>
              <w:snapToGrid w:val="0"/>
              <w:spacing w:beforeLines="50" w:before="120"/>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76C875B" w14:textId="77777777" w:rsidR="006F5C6F" w:rsidRDefault="006F5C6F">
            <w:pPr>
              <w:snapToGrid w:val="0"/>
              <w:spacing w:beforeLines="50" w:before="120"/>
              <w:rPr>
                <w:rFonts w:ascii="宋体" w:hAnsi="宋体" w:cs="宋体"/>
                <w:szCs w:val="21"/>
              </w:rPr>
            </w:pPr>
          </w:p>
        </w:tc>
      </w:tr>
      <w:tr w:rsidR="006F5C6F" w14:paraId="114D4FE6" w14:textId="77777777">
        <w:trPr>
          <w:trHeight w:val="543"/>
        </w:trPr>
        <w:tc>
          <w:tcPr>
            <w:tcW w:w="534" w:type="dxa"/>
            <w:tcBorders>
              <w:top w:val="single" w:sz="4" w:space="0" w:color="auto"/>
              <w:left w:val="single" w:sz="4" w:space="0" w:color="auto"/>
              <w:bottom w:val="single" w:sz="4" w:space="0" w:color="auto"/>
              <w:right w:val="single" w:sz="4" w:space="0" w:color="auto"/>
            </w:tcBorders>
            <w:vAlign w:val="center"/>
          </w:tcPr>
          <w:p w14:paraId="4CEC8D30" w14:textId="77777777" w:rsidR="006F5C6F" w:rsidRDefault="00000000">
            <w:pPr>
              <w:snapToGrid w:val="0"/>
              <w:spacing w:beforeLines="50" w:before="120"/>
              <w:jc w:val="center"/>
              <w:rPr>
                <w:rFonts w:ascii="宋体" w:hAnsi="宋体" w:cs="宋体"/>
                <w:szCs w:val="21"/>
              </w:rPr>
            </w:pPr>
            <w:r>
              <w:rPr>
                <w:rFonts w:ascii="宋体" w:hAnsi="宋体" w:cs="宋体"/>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29F13990" w14:textId="77777777" w:rsidR="006F5C6F" w:rsidRDefault="00000000">
            <w:pPr>
              <w:snapToGrid w:val="0"/>
              <w:spacing w:beforeLines="50" w:before="120"/>
              <w:rPr>
                <w:rFonts w:ascii="宋体" w:hAnsi="宋体" w:cs="宋体"/>
                <w:szCs w:val="21"/>
              </w:rPr>
            </w:pPr>
            <w:r>
              <w:rPr>
                <w:rFonts w:ascii="宋体" w:hAnsi="宋体" w:cs="宋体" w:hint="eastAsia"/>
                <w:szCs w:val="21"/>
              </w:rPr>
              <w:t>其他</w:t>
            </w:r>
          </w:p>
        </w:tc>
        <w:tc>
          <w:tcPr>
            <w:tcW w:w="3118" w:type="dxa"/>
            <w:tcBorders>
              <w:top w:val="single" w:sz="4" w:space="0" w:color="auto"/>
              <w:left w:val="single" w:sz="4" w:space="0" w:color="auto"/>
              <w:bottom w:val="single" w:sz="4" w:space="0" w:color="auto"/>
              <w:right w:val="single" w:sz="4" w:space="0" w:color="auto"/>
            </w:tcBorders>
            <w:vAlign w:val="center"/>
          </w:tcPr>
          <w:p w14:paraId="263A1BF6" w14:textId="77777777" w:rsidR="006F5C6F" w:rsidRDefault="00000000">
            <w:pPr>
              <w:snapToGrid w:val="0"/>
              <w:spacing w:beforeLines="50" w:before="120"/>
              <w:rPr>
                <w:rFonts w:ascii="宋体" w:hAnsi="宋体" w:cs="宋体"/>
                <w:szCs w:val="21"/>
              </w:rPr>
            </w:pPr>
            <w:r>
              <w:rPr>
                <w:rFonts w:ascii="宋体" w:hAnsi="宋体" w:cs="宋体" w:hint="eastAsia"/>
                <w:szCs w:val="21"/>
              </w:rPr>
              <w:t>按采购文件要求</w:t>
            </w:r>
          </w:p>
        </w:tc>
        <w:tc>
          <w:tcPr>
            <w:tcW w:w="2126" w:type="dxa"/>
            <w:tcBorders>
              <w:top w:val="single" w:sz="4" w:space="0" w:color="auto"/>
              <w:left w:val="single" w:sz="4" w:space="0" w:color="auto"/>
              <w:bottom w:val="single" w:sz="4" w:space="0" w:color="auto"/>
              <w:right w:val="single" w:sz="4" w:space="0" w:color="auto"/>
            </w:tcBorders>
            <w:vAlign w:val="center"/>
          </w:tcPr>
          <w:p w14:paraId="1E4F6D42" w14:textId="77777777" w:rsidR="006F5C6F" w:rsidRDefault="006F5C6F">
            <w:pPr>
              <w:snapToGrid w:val="0"/>
              <w:spacing w:beforeLines="50" w:before="120"/>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81F3BFD" w14:textId="77777777" w:rsidR="006F5C6F" w:rsidRDefault="006F5C6F">
            <w:pPr>
              <w:snapToGrid w:val="0"/>
              <w:spacing w:beforeLines="50" w:before="120"/>
              <w:rPr>
                <w:rFonts w:ascii="宋体" w:hAnsi="宋体" w:cs="宋体"/>
                <w:szCs w:val="21"/>
              </w:rPr>
            </w:pPr>
          </w:p>
        </w:tc>
      </w:tr>
    </w:tbl>
    <w:p w14:paraId="5DFEEF1D" w14:textId="77777777" w:rsidR="006F5C6F" w:rsidRDefault="00000000">
      <w:pPr>
        <w:snapToGrid w:val="0"/>
        <w:spacing w:beforeLines="50" w:before="120"/>
        <w:rPr>
          <w:rFonts w:ascii="宋体" w:hAnsi="宋体" w:cs="宋体"/>
          <w:szCs w:val="21"/>
        </w:rPr>
      </w:pPr>
      <w:r>
        <w:rPr>
          <w:rFonts w:ascii="宋体" w:hAnsi="宋体" w:cs="宋体" w:hint="eastAsia"/>
          <w:szCs w:val="21"/>
        </w:rPr>
        <w:t>供应商名称（公章）：</w:t>
      </w:r>
    </w:p>
    <w:p w14:paraId="18280D18" w14:textId="77777777" w:rsidR="006F5C6F" w:rsidRDefault="006F5C6F">
      <w:pPr>
        <w:pStyle w:val="a2"/>
        <w:spacing w:line="500" w:lineRule="exact"/>
        <w:ind w:leftChars="-50" w:hangingChars="50" w:hanging="105"/>
        <w:rPr>
          <w:rFonts w:ascii="宋体" w:hAnsi="宋体" w:cs="宋体"/>
          <w:szCs w:val="21"/>
        </w:rPr>
      </w:pPr>
    </w:p>
    <w:p w14:paraId="538B183A" w14:textId="77777777" w:rsidR="006F5C6F" w:rsidRDefault="00000000">
      <w:pPr>
        <w:pStyle w:val="a2"/>
        <w:spacing w:line="500" w:lineRule="exact"/>
        <w:ind w:leftChars="-50" w:hangingChars="50" w:hanging="105"/>
        <w:rPr>
          <w:rFonts w:ascii="宋体" w:hAnsi="宋体" w:cs="宋体"/>
          <w:szCs w:val="21"/>
        </w:rPr>
      </w:pPr>
      <w:r>
        <w:rPr>
          <w:rFonts w:ascii="宋体" w:hAnsi="宋体" w:cs="宋体" w:hint="eastAsia"/>
          <w:szCs w:val="21"/>
        </w:rPr>
        <w:t>法定代表人（授权代表）签字：</w:t>
      </w:r>
    </w:p>
    <w:p w14:paraId="1A2D3FFD" w14:textId="77777777" w:rsidR="006F5C6F" w:rsidRDefault="00000000">
      <w:pPr>
        <w:spacing w:line="500" w:lineRule="exact"/>
        <w:ind w:hanging="315"/>
        <w:rPr>
          <w:rFonts w:ascii="宋体" w:hAnsi="宋体" w:cs="宋体"/>
          <w:szCs w:val="21"/>
        </w:rPr>
      </w:pPr>
      <w:r>
        <w:rPr>
          <w:rFonts w:ascii="宋体" w:hAnsi="宋体" w:cs="宋体" w:hint="eastAsia"/>
          <w:szCs w:val="21"/>
        </w:rPr>
        <w:t xml:space="preserve">                                            日期：     年   月   日</w:t>
      </w:r>
    </w:p>
    <w:p w14:paraId="54FC9B5C" w14:textId="77777777" w:rsidR="006F5C6F" w:rsidRDefault="006F5C6F">
      <w:pPr>
        <w:rPr>
          <w:rFonts w:ascii="宋体" w:hAnsi="宋体" w:cs="宋体"/>
          <w:szCs w:val="21"/>
        </w:rPr>
      </w:pPr>
    </w:p>
    <w:p w14:paraId="79E0F913" w14:textId="77777777" w:rsidR="006F5C6F" w:rsidRDefault="00000000">
      <w:pPr>
        <w:rPr>
          <w:rFonts w:ascii="宋体" w:hAnsi="宋体" w:cs="宋体"/>
          <w:szCs w:val="21"/>
        </w:rPr>
      </w:pPr>
      <w:r>
        <w:rPr>
          <w:rFonts w:ascii="宋体" w:hAnsi="宋体" w:cs="宋体" w:hint="eastAsia"/>
          <w:szCs w:val="21"/>
        </w:rPr>
        <w:t>填写说明：</w:t>
      </w:r>
    </w:p>
    <w:p w14:paraId="46C05A3E" w14:textId="77777777" w:rsidR="006F5C6F" w:rsidRDefault="00000000">
      <w:pPr>
        <w:spacing w:line="400" w:lineRule="exact"/>
        <w:ind w:firstLineChars="200" w:firstLine="420"/>
        <w:rPr>
          <w:rFonts w:ascii="宋体" w:hAnsi="宋体" w:cs="宋体"/>
          <w:szCs w:val="21"/>
        </w:rPr>
      </w:pPr>
      <w:r>
        <w:rPr>
          <w:rFonts w:ascii="宋体" w:hAnsi="宋体" w:cs="宋体" w:hint="eastAsia"/>
          <w:szCs w:val="21"/>
        </w:rPr>
        <w:t>1、行数不够，可自行添加；</w:t>
      </w:r>
    </w:p>
    <w:p w14:paraId="5C52DE9A" w14:textId="77777777" w:rsidR="006F5C6F" w:rsidRDefault="00000000">
      <w:pPr>
        <w:spacing w:line="400" w:lineRule="exact"/>
        <w:ind w:firstLineChars="200" w:firstLine="420"/>
        <w:rPr>
          <w:rFonts w:ascii="宋体" w:hAnsi="宋体" w:cs="宋体"/>
          <w:szCs w:val="21"/>
        </w:rPr>
      </w:pPr>
      <w:r>
        <w:rPr>
          <w:rFonts w:ascii="宋体" w:hAnsi="宋体" w:cs="宋体" w:hint="eastAsia"/>
          <w:szCs w:val="21"/>
        </w:rPr>
        <w:t>2、根据项目添加的服务承诺等也请列出。</w:t>
      </w:r>
    </w:p>
    <w:p w14:paraId="7232B13A" w14:textId="77777777" w:rsidR="006F5C6F" w:rsidRDefault="006F5C6F">
      <w:pPr>
        <w:spacing w:line="400" w:lineRule="exact"/>
        <w:ind w:firstLineChars="200" w:firstLine="420"/>
        <w:rPr>
          <w:rFonts w:ascii="宋体" w:hAnsi="宋体" w:cs="宋体"/>
          <w:szCs w:val="21"/>
        </w:rPr>
      </w:pPr>
    </w:p>
    <w:p w14:paraId="1DC604DE" w14:textId="77777777" w:rsidR="006F5C6F" w:rsidRDefault="006F5C6F">
      <w:pPr>
        <w:spacing w:line="400" w:lineRule="exact"/>
        <w:ind w:firstLineChars="200" w:firstLine="420"/>
        <w:rPr>
          <w:rFonts w:ascii="宋体" w:hAnsi="宋体" w:cs="宋体"/>
          <w:szCs w:val="21"/>
        </w:rPr>
      </w:pPr>
    </w:p>
    <w:p w14:paraId="50B589CC" w14:textId="77777777" w:rsidR="006F5C6F" w:rsidRDefault="006F5C6F">
      <w:pPr>
        <w:spacing w:line="400" w:lineRule="exact"/>
        <w:ind w:firstLineChars="200" w:firstLine="420"/>
        <w:rPr>
          <w:rFonts w:ascii="宋体" w:hAnsi="宋体" w:cs="宋体"/>
          <w:szCs w:val="21"/>
        </w:rPr>
      </w:pPr>
    </w:p>
    <w:p w14:paraId="5F742615" w14:textId="77777777" w:rsidR="006F5C6F" w:rsidRDefault="006F5C6F">
      <w:pPr>
        <w:spacing w:line="400" w:lineRule="exact"/>
        <w:ind w:firstLineChars="200" w:firstLine="420"/>
        <w:rPr>
          <w:rFonts w:ascii="宋体" w:hAnsi="宋体" w:cs="宋体"/>
          <w:szCs w:val="21"/>
        </w:rPr>
      </w:pPr>
    </w:p>
    <w:p w14:paraId="05E5DEB5" w14:textId="77777777" w:rsidR="006F5C6F" w:rsidRDefault="006F5C6F">
      <w:pPr>
        <w:spacing w:line="400" w:lineRule="exact"/>
        <w:ind w:firstLineChars="200" w:firstLine="420"/>
        <w:rPr>
          <w:rFonts w:ascii="宋体" w:hAnsi="宋体" w:cs="宋体"/>
          <w:szCs w:val="21"/>
        </w:rPr>
      </w:pPr>
    </w:p>
    <w:p w14:paraId="5E9D6885" w14:textId="77777777" w:rsidR="006F5C6F" w:rsidRDefault="006F5C6F">
      <w:pPr>
        <w:spacing w:line="400" w:lineRule="exact"/>
        <w:ind w:firstLineChars="200" w:firstLine="420"/>
        <w:rPr>
          <w:rFonts w:ascii="宋体" w:hAnsi="宋体" w:cs="宋体"/>
          <w:szCs w:val="21"/>
        </w:rPr>
      </w:pPr>
    </w:p>
    <w:p w14:paraId="57BF9AF2" w14:textId="77777777" w:rsidR="006F5C6F" w:rsidRDefault="006F5C6F">
      <w:pPr>
        <w:spacing w:line="400" w:lineRule="exact"/>
        <w:ind w:firstLineChars="200" w:firstLine="420"/>
        <w:rPr>
          <w:rFonts w:ascii="宋体" w:hAnsi="宋体" w:cs="宋体"/>
          <w:szCs w:val="21"/>
        </w:rPr>
      </w:pPr>
    </w:p>
    <w:p w14:paraId="6CA80D94" w14:textId="77777777" w:rsidR="006F5C6F" w:rsidRDefault="006F5C6F">
      <w:pPr>
        <w:ind w:firstLine="1800"/>
        <w:rPr>
          <w:rFonts w:ascii="宋体" w:hAnsi="宋体" w:cs="宋体"/>
          <w:kern w:val="0"/>
          <w:szCs w:val="21"/>
        </w:rPr>
      </w:pPr>
    </w:p>
    <w:p w14:paraId="061DD48A" w14:textId="77777777" w:rsidR="006F5C6F" w:rsidRDefault="006F5C6F">
      <w:pPr>
        <w:ind w:firstLine="1800"/>
        <w:rPr>
          <w:rFonts w:ascii="宋体" w:hAnsi="宋体" w:cs="宋体"/>
          <w:kern w:val="0"/>
          <w:szCs w:val="21"/>
        </w:rPr>
      </w:pPr>
    </w:p>
    <w:p w14:paraId="416F69A8" w14:textId="77777777" w:rsidR="006F5C6F" w:rsidRDefault="006F5C6F">
      <w:pPr>
        <w:ind w:firstLine="1800"/>
        <w:rPr>
          <w:rFonts w:ascii="宋体" w:hAnsi="宋体" w:cs="宋体"/>
          <w:kern w:val="0"/>
          <w:szCs w:val="21"/>
        </w:rPr>
      </w:pPr>
    </w:p>
    <w:p w14:paraId="6A351C5C" w14:textId="77777777" w:rsidR="006F5C6F" w:rsidRDefault="00000000">
      <w:pPr>
        <w:spacing w:line="440" w:lineRule="exact"/>
        <w:rPr>
          <w:rFonts w:ascii="宋体" w:hAnsi="宋体" w:cs="宋体"/>
          <w:b/>
          <w:szCs w:val="21"/>
        </w:rPr>
      </w:pPr>
      <w:r>
        <w:rPr>
          <w:rFonts w:ascii="宋体" w:hAnsi="宋体" w:cs="宋体" w:hint="eastAsia"/>
          <w:b/>
          <w:szCs w:val="21"/>
        </w:rPr>
        <w:br w:type="page"/>
      </w:r>
    </w:p>
    <w:p w14:paraId="128DD675" w14:textId="77777777" w:rsidR="006F5C6F" w:rsidRDefault="006F5C6F">
      <w:pPr>
        <w:spacing w:line="440" w:lineRule="exact"/>
        <w:rPr>
          <w:rFonts w:ascii="宋体" w:hAnsi="宋体" w:cs="宋体"/>
          <w:b/>
          <w:szCs w:val="21"/>
        </w:rPr>
        <w:sectPr w:rsidR="006F5C6F">
          <w:headerReference w:type="default" r:id="rId9"/>
          <w:footerReference w:type="even" r:id="rId10"/>
          <w:footerReference w:type="default" r:id="rId11"/>
          <w:pgSz w:w="11906" w:h="16838"/>
          <w:pgMar w:top="1440" w:right="1080" w:bottom="1440" w:left="1080" w:header="851" w:footer="907" w:gutter="0"/>
          <w:cols w:space="720"/>
          <w:titlePg/>
          <w:docGrid w:linePitch="286"/>
        </w:sectPr>
      </w:pPr>
    </w:p>
    <w:p w14:paraId="66690298" w14:textId="77777777" w:rsidR="006F5C6F" w:rsidRDefault="006F5C6F">
      <w:pPr>
        <w:rPr>
          <w:rFonts w:ascii="宋体" w:hAnsi="宋体"/>
          <w:szCs w:val="30"/>
        </w:rPr>
      </w:pPr>
    </w:p>
    <w:bookmarkEnd w:id="41"/>
    <w:p w14:paraId="659574FB" w14:textId="77777777" w:rsidR="006F5C6F" w:rsidRDefault="00000000">
      <w:pPr>
        <w:spacing w:line="360" w:lineRule="auto"/>
        <w:ind w:firstLineChars="200" w:firstLine="562"/>
        <w:jc w:val="left"/>
        <w:rPr>
          <w:rFonts w:ascii="新宋体" w:eastAsia="新宋体" w:hAnsi="新宋体"/>
          <w:b/>
          <w:sz w:val="24"/>
        </w:rPr>
      </w:pPr>
      <w:r>
        <w:rPr>
          <w:rFonts w:ascii="宋体" w:hAnsi="宋体" w:cs="宋体" w:hint="eastAsia"/>
          <w:b/>
          <w:sz w:val="28"/>
          <w:szCs w:val="28"/>
        </w:rPr>
        <w:t>价格标响应文件相关格式</w:t>
      </w:r>
    </w:p>
    <w:p w14:paraId="31B5B360" w14:textId="77777777" w:rsidR="006F5C6F" w:rsidRDefault="006F5C6F">
      <w:pPr>
        <w:spacing w:line="360" w:lineRule="auto"/>
        <w:ind w:firstLineChars="200" w:firstLine="482"/>
        <w:jc w:val="center"/>
        <w:rPr>
          <w:rFonts w:ascii="新宋体" w:eastAsia="新宋体" w:hAnsi="新宋体"/>
          <w:b/>
          <w:sz w:val="24"/>
        </w:rPr>
      </w:pPr>
    </w:p>
    <w:p w14:paraId="22AF3CD3" w14:textId="77777777" w:rsidR="006F5C6F" w:rsidRDefault="00000000">
      <w:pPr>
        <w:pStyle w:val="affff0"/>
        <w:spacing w:afterLines="50" w:after="120" w:line="360" w:lineRule="auto"/>
        <w:ind w:left="0" w:firstLine="0"/>
        <w:jc w:val="both"/>
        <w:rPr>
          <w:rFonts w:ascii="宋体" w:eastAsia="宋体" w:hAnsi="宋体"/>
          <w:sz w:val="21"/>
          <w:szCs w:val="21"/>
        </w:rPr>
      </w:pPr>
      <w:bookmarkStart w:id="62" w:name="_Toc456102499"/>
      <w:bookmarkStart w:id="63" w:name="_Toc456102122"/>
      <w:bookmarkStart w:id="64" w:name="_Toc337816640"/>
      <w:bookmarkStart w:id="65" w:name="_Toc456102676"/>
      <w:r>
        <w:rPr>
          <w:rFonts w:ascii="宋体" w:eastAsia="宋体" w:hAnsi="宋体" w:hint="eastAsia"/>
          <w:sz w:val="21"/>
          <w:szCs w:val="21"/>
        </w:rPr>
        <w:t>附件7</w:t>
      </w:r>
    </w:p>
    <w:p w14:paraId="37BD210D" w14:textId="77777777" w:rsidR="006F5C6F" w:rsidRDefault="00000000">
      <w:pPr>
        <w:pStyle w:val="affff0"/>
        <w:spacing w:afterLines="50" w:after="120" w:line="360" w:lineRule="auto"/>
        <w:ind w:left="0" w:firstLine="0"/>
        <w:jc w:val="center"/>
        <w:rPr>
          <w:rFonts w:ascii="宋体" w:eastAsia="宋体" w:hAnsi="宋体" w:cs="宋体"/>
          <w:sz w:val="21"/>
          <w:szCs w:val="21"/>
        </w:rPr>
      </w:pPr>
      <w:r>
        <w:rPr>
          <w:rFonts w:ascii="宋体" w:eastAsia="宋体" w:hAnsi="宋体" w:hint="eastAsia"/>
          <w:szCs w:val="30"/>
        </w:rPr>
        <w:t>投标报价表</w:t>
      </w:r>
    </w:p>
    <w:p w14:paraId="6DA9C49D"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 xml:space="preserve">                                                </w:t>
      </w:r>
    </w:p>
    <w:tbl>
      <w:tblPr>
        <w:tblW w:w="895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7276"/>
      </w:tblGrid>
      <w:tr w:rsidR="006F5C6F" w14:paraId="27F9FE08" w14:textId="77777777">
        <w:trPr>
          <w:trHeight w:val="916"/>
        </w:trPr>
        <w:tc>
          <w:tcPr>
            <w:tcW w:w="1682" w:type="dxa"/>
            <w:vAlign w:val="center"/>
          </w:tcPr>
          <w:p w14:paraId="24E8B386" w14:textId="77777777" w:rsidR="006F5C6F" w:rsidRDefault="00000000">
            <w:pPr>
              <w:spacing w:line="360" w:lineRule="auto"/>
              <w:jc w:val="center"/>
              <w:rPr>
                <w:rFonts w:ascii="宋体" w:hAnsi="宋体" w:cs="宋体"/>
                <w:szCs w:val="21"/>
              </w:rPr>
            </w:pPr>
            <w:r>
              <w:rPr>
                <w:rFonts w:ascii="宋体" w:hAnsi="宋体" w:cs="宋体" w:hint="eastAsia"/>
                <w:szCs w:val="21"/>
              </w:rPr>
              <w:t>投标项目名称</w:t>
            </w:r>
          </w:p>
        </w:tc>
        <w:tc>
          <w:tcPr>
            <w:tcW w:w="7276" w:type="dxa"/>
            <w:vAlign w:val="center"/>
          </w:tcPr>
          <w:p w14:paraId="0E3BD228" w14:textId="77777777" w:rsidR="006F5C6F" w:rsidRDefault="006F5C6F">
            <w:pPr>
              <w:spacing w:line="360" w:lineRule="auto"/>
              <w:ind w:firstLineChars="200" w:firstLine="420"/>
              <w:jc w:val="center"/>
              <w:rPr>
                <w:rFonts w:ascii="宋体" w:hAnsi="宋体" w:cs="宋体"/>
                <w:szCs w:val="21"/>
              </w:rPr>
            </w:pPr>
          </w:p>
        </w:tc>
      </w:tr>
      <w:tr w:rsidR="006F5C6F" w14:paraId="11A32D1E" w14:textId="77777777">
        <w:trPr>
          <w:trHeight w:val="904"/>
        </w:trPr>
        <w:tc>
          <w:tcPr>
            <w:tcW w:w="1682" w:type="dxa"/>
            <w:vAlign w:val="center"/>
          </w:tcPr>
          <w:p w14:paraId="3C9346E8" w14:textId="77777777" w:rsidR="006F5C6F" w:rsidRDefault="00000000">
            <w:pPr>
              <w:spacing w:line="360" w:lineRule="auto"/>
              <w:jc w:val="center"/>
              <w:rPr>
                <w:rFonts w:ascii="宋体" w:hAnsi="宋体" w:cs="宋体"/>
                <w:szCs w:val="21"/>
              </w:rPr>
            </w:pPr>
            <w:r>
              <w:rPr>
                <w:rFonts w:ascii="宋体" w:hAnsi="宋体" w:cs="宋体" w:hint="eastAsia"/>
                <w:szCs w:val="21"/>
              </w:rPr>
              <w:t>投标报价</w:t>
            </w:r>
          </w:p>
        </w:tc>
        <w:tc>
          <w:tcPr>
            <w:tcW w:w="7276" w:type="dxa"/>
            <w:vAlign w:val="center"/>
          </w:tcPr>
          <w:p w14:paraId="79140F7D" w14:textId="77777777" w:rsidR="006F5C6F" w:rsidRDefault="00000000">
            <w:pPr>
              <w:spacing w:line="360" w:lineRule="auto"/>
              <w:ind w:firstLineChars="200" w:firstLine="420"/>
              <w:jc w:val="center"/>
              <w:rPr>
                <w:rFonts w:ascii="宋体" w:hAnsi="宋体" w:cs="宋体"/>
                <w:szCs w:val="21"/>
              </w:rPr>
            </w:pPr>
            <w:r>
              <w:rPr>
                <w:rFonts w:ascii="宋体" w:hAnsi="宋体" w:cs="宋体" w:hint="eastAsia"/>
                <w:szCs w:val="21"/>
                <w:u w:val="single"/>
              </w:rPr>
              <w:t>元</w:t>
            </w:r>
            <w:r>
              <w:rPr>
                <w:rFonts w:ascii="宋体" w:hAnsi="宋体" w:cs="宋体" w:hint="eastAsia"/>
                <w:szCs w:val="21"/>
              </w:rPr>
              <w:t>（小写：  ）</w:t>
            </w:r>
          </w:p>
        </w:tc>
      </w:tr>
      <w:tr w:rsidR="006F5C6F" w14:paraId="1E7EF281" w14:textId="77777777">
        <w:trPr>
          <w:trHeight w:val="898"/>
        </w:trPr>
        <w:tc>
          <w:tcPr>
            <w:tcW w:w="1682" w:type="dxa"/>
            <w:vAlign w:val="center"/>
          </w:tcPr>
          <w:p w14:paraId="3C06915E" w14:textId="77777777" w:rsidR="006F5C6F" w:rsidRDefault="00000000">
            <w:pPr>
              <w:spacing w:line="360" w:lineRule="auto"/>
              <w:jc w:val="center"/>
              <w:rPr>
                <w:rFonts w:ascii="宋体" w:hAnsi="宋体" w:cs="宋体"/>
                <w:szCs w:val="21"/>
              </w:rPr>
            </w:pPr>
            <w:r>
              <w:rPr>
                <w:rFonts w:ascii="宋体" w:hAnsi="宋体" w:cs="宋体" w:hint="eastAsia"/>
                <w:szCs w:val="21"/>
              </w:rPr>
              <w:t>服务期</w:t>
            </w:r>
          </w:p>
        </w:tc>
        <w:tc>
          <w:tcPr>
            <w:tcW w:w="7276" w:type="dxa"/>
            <w:vAlign w:val="center"/>
          </w:tcPr>
          <w:p w14:paraId="6303A933" w14:textId="77777777" w:rsidR="006F5C6F" w:rsidRDefault="006F5C6F">
            <w:pPr>
              <w:spacing w:line="360" w:lineRule="auto"/>
              <w:ind w:firstLineChars="200" w:firstLine="420"/>
              <w:jc w:val="center"/>
              <w:rPr>
                <w:rFonts w:ascii="宋体" w:hAnsi="宋体" w:cs="宋体"/>
                <w:szCs w:val="21"/>
              </w:rPr>
            </w:pPr>
          </w:p>
        </w:tc>
      </w:tr>
      <w:tr w:rsidR="006F5C6F" w14:paraId="78FA6564" w14:textId="77777777">
        <w:trPr>
          <w:trHeight w:val="773"/>
        </w:trPr>
        <w:tc>
          <w:tcPr>
            <w:tcW w:w="1682" w:type="dxa"/>
            <w:vAlign w:val="center"/>
          </w:tcPr>
          <w:p w14:paraId="072A04B3" w14:textId="77777777" w:rsidR="006F5C6F" w:rsidRDefault="00000000">
            <w:pPr>
              <w:spacing w:line="360" w:lineRule="auto"/>
              <w:jc w:val="center"/>
              <w:rPr>
                <w:rFonts w:ascii="宋体" w:hAnsi="宋体" w:cs="宋体"/>
                <w:szCs w:val="21"/>
              </w:rPr>
            </w:pPr>
            <w:r>
              <w:rPr>
                <w:rFonts w:ascii="宋体" w:hAnsi="宋体" w:cs="宋体" w:hint="eastAsia"/>
                <w:szCs w:val="21"/>
              </w:rPr>
              <w:t>项目负责人</w:t>
            </w:r>
          </w:p>
        </w:tc>
        <w:tc>
          <w:tcPr>
            <w:tcW w:w="7276" w:type="dxa"/>
            <w:vAlign w:val="center"/>
          </w:tcPr>
          <w:p w14:paraId="72030597" w14:textId="77777777" w:rsidR="006F5C6F" w:rsidRDefault="006F5C6F">
            <w:pPr>
              <w:spacing w:line="360" w:lineRule="auto"/>
              <w:ind w:firstLineChars="200" w:firstLine="420"/>
              <w:jc w:val="center"/>
              <w:rPr>
                <w:rFonts w:ascii="宋体" w:hAnsi="宋体" w:cs="宋体"/>
                <w:szCs w:val="21"/>
              </w:rPr>
            </w:pPr>
          </w:p>
        </w:tc>
      </w:tr>
    </w:tbl>
    <w:p w14:paraId="3910B121" w14:textId="77777777" w:rsidR="006F5C6F" w:rsidRDefault="006F5C6F">
      <w:pPr>
        <w:pStyle w:val="af2"/>
      </w:pPr>
    </w:p>
    <w:p w14:paraId="506805F2" w14:textId="77777777" w:rsidR="006F5C6F" w:rsidRDefault="006F5C6F">
      <w:pPr>
        <w:spacing w:line="360" w:lineRule="auto"/>
        <w:ind w:firstLineChars="200" w:firstLine="420"/>
        <w:rPr>
          <w:rFonts w:ascii="宋体" w:hAnsi="宋体" w:cs="宋体"/>
          <w:szCs w:val="21"/>
        </w:rPr>
      </w:pPr>
    </w:p>
    <w:p w14:paraId="41B8EF47"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法定代表人或者授权代表（签字或盖章）：</w:t>
      </w:r>
    </w:p>
    <w:p w14:paraId="6EC052E1" w14:textId="77777777" w:rsidR="006F5C6F" w:rsidRDefault="00000000">
      <w:pPr>
        <w:spacing w:line="360" w:lineRule="auto"/>
        <w:ind w:firstLineChars="200" w:firstLine="420"/>
        <w:rPr>
          <w:rFonts w:ascii="宋体" w:hAnsi="宋体" w:cs="宋体"/>
          <w:szCs w:val="21"/>
          <w:u w:val="single"/>
        </w:rPr>
      </w:pPr>
      <w:r>
        <w:rPr>
          <w:rFonts w:ascii="宋体" w:hAnsi="宋体" w:cs="宋体" w:hint="eastAsia"/>
          <w:szCs w:val="21"/>
        </w:rPr>
        <w:t>比选供应商全称（盖章）：</w:t>
      </w:r>
    </w:p>
    <w:p w14:paraId="633864A4"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 xml:space="preserve">                                           日期：    年   月    日</w:t>
      </w:r>
    </w:p>
    <w:p w14:paraId="0579DECB" w14:textId="77777777" w:rsidR="006F5C6F" w:rsidRDefault="006F5C6F">
      <w:pPr>
        <w:spacing w:line="360" w:lineRule="auto"/>
        <w:ind w:firstLineChars="200" w:firstLine="422"/>
        <w:rPr>
          <w:rFonts w:ascii="宋体" w:hAnsi="宋体" w:cs="宋体"/>
          <w:b/>
          <w:szCs w:val="21"/>
        </w:rPr>
      </w:pPr>
    </w:p>
    <w:p w14:paraId="2F64C4D9" w14:textId="77777777" w:rsidR="006F5C6F" w:rsidRDefault="006F5C6F">
      <w:pPr>
        <w:pStyle w:val="af5"/>
      </w:pPr>
    </w:p>
    <w:p w14:paraId="47E08E06"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注：</w:t>
      </w:r>
    </w:p>
    <w:p w14:paraId="0CB56A2E" w14:textId="77777777" w:rsidR="006F5C6F" w:rsidRDefault="00000000">
      <w:pPr>
        <w:spacing w:line="360" w:lineRule="auto"/>
        <w:ind w:firstLineChars="200" w:firstLine="422"/>
        <w:rPr>
          <w:rFonts w:ascii="宋体" w:hAnsi="宋体" w:cs="宋体"/>
          <w:b/>
          <w:bCs/>
          <w:szCs w:val="21"/>
          <w:u w:val="thick" w:color="FF0000"/>
        </w:rPr>
      </w:pPr>
      <w:r>
        <w:rPr>
          <w:rFonts w:ascii="宋体" w:hAnsi="宋体" w:cs="宋体" w:hint="eastAsia"/>
          <w:b/>
          <w:bCs/>
          <w:szCs w:val="21"/>
          <w:u w:val="thick" w:color="FF0000"/>
        </w:rPr>
        <w:t>（1）投标报价为最终报价，即本次招标项目为一次报价。</w:t>
      </w:r>
    </w:p>
    <w:p w14:paraId="26B70CB4"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（2）本表为格式表，不得自行改动，必须提供，否则视为未实质性响应比选采购文件。</w:t>
      </w:r>
    </w:p>
    <w:p w14:paraId="576F0C63"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b/>
          <w:bCs/>
          <w:szCs w:val="21"/>
          <w:u w:val="thick" w:color="FF0000"/>
        </w:rPr>
        <w:t>本项目为固定总价方式报价，最高限价10万元，高于最高限价的无效。</w:t>
      </w:r>
      <w:r>
        <w:rPr>
          <w:rFonts w:ascii="宋体" w:hAnsi="宋体" w:cs="宋体" w:hint="eastAsia"/>
          <w:szCs w:val="21"/>
        </w:rPr>
        <w:t>投标人的投标报价应包括响应及完成本项目工作所需的一切费用，其中包含但不限于如所有产品及其配件、包装、运杂、安装调试及售后服务等从项目中标起到项目正式交付以及质保期内所发生的一切费用以及投标人企业利润、税金和政策性文件规定及合同包含的所有风险、责任，即响应本项目的各项应有费用。</w:t>
      </w:r>
    </w:p>
    <w:p w14:paraId="5A3B183E" w14:textId="77777777" w:rsidR="006F5C6F" w:rsidRDefault="00000000">
      <w:pPr>
        <w:spacing w:line="360" w:lineRule="auto"/>
        <w:ind w:firstLineChars="200" w:firstLine="420"/>
        <w:rPr>
          <w:rFonts w:ascii="宋体" w:hAnsi="宋体" w:cs="宋体"/>
          <w:szCs w:val="21"/>
        </w:rPr>
      </w:pPr>
      <w:r>
        <w:rPr>
          <w:rFonts w:ascii="宋体" w:hAnsi="宋体" w:cs="宋体" w:hint="eastAsia"/>
          <w:szCs w:val="21"/>
        </w:rPr>
        <w:t>（4）除非因特殊原因并经招标人和中标人双方协商同意，中标人不得再要求追加任何费用。同时，除非合同条款中另有规定，否则，中标人的成交价在合同实施期间不因市场变化因素而变动。</w:t>
      </w:r>
    </w:p>
    <w:p w14:paraId="281DDA0B" w14:textId="77777777" w:rsidR="006F5C6F" w:rsidRDefault="006F5C6F">
      <w:pPr>
        <w:pStyle w:val="4"/>
      </w:pPr>
    </w:p>
    <w:bookmarkEnd w:id="0"/>
    <w:bookmarkEnd w:id="62"/>
    <w:bookmarkEnd w:id="63"/>
    <w:bookmarkEnd w:id="64"/>
    <w:bookmarkEnd w:id="65"/>
    <w:p w14:paraId="1C429178" w14:textId="77777777" w:rsidR="006F5C6F" w:rsidRDefault="006F5C6F">
      <w:pPr>
        <w:spacing w:line="360" w:lineRule="auto"/>
        <w:ind w:firstLineChars="200" w:firstLine="420"/>
        <w:jc w:val="center"/>
        <w:rPr>
          <w:rFonts w:ascii="宋体" w:hAnsi="宋体" w:cs="宋体"/>
          <w:szCs w:val="21"/>
        </w:rPr>
      </w:pPr>
    </w:p>
    <w:sectPr w:rsidR="006F5C6F">
      <w:pgSz w:w="11906" w:h="16838"/>
      <w:pgMar w:top="1440" w:right="1080" w:bottom="1440" w:left="1080" w:header="851" w:footer="90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B8B99" w14:textId="77777777" w:rsidR="00D9165A" w:rsidRDefault="00D9165A">
      <w:r>
        <w:separator/>
      </w:r>
    </w:p>
  </w:endnote>
  <w:endnote w:type="continuationSeparator" w:id="0">
    <w:p w14:paraId="20A55A1A" w14:textId="77777777" w:rsidR="00D9165A" w:rsidRDefault="00D9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NewRomanPSMT">
    <w:altName w:val="微软雅黑"/>
    <w:charset w:val="00"/>
    <w:family w:val="roman"/>
    <w:pitch w:val="default"/>
    <w:sig w:usb0="00000000" w:usb1="00000000" w:usb2="00000000" w:usb3="00000000" w:csb0="00040001" w:csb1="00000000"/>
  </w:font>
  <w:font w:name="Centaur">
    <w:panose1 w:val="020305040502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汉鼎简大宋">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2AF5" w14:textId="77777777" w:rsidR="006F5C6F" w:rsidRDefault="006F5C6F">
    <w:pPr>
      <w:pStyle w:val="afe"/>
      <w:jc w:val="center"/>
      <w:rPr>
        <w:rStyle w:val="afff1"/>
      </w:rPr>
    </w:pPr>
  </w:p>
  <w:p w14:paraId="121AD039" w14:textId="77777777" w:rsidR="006F5C6F" w:rsidRDefault="006F5C6F">
    <w:pPr>
      <w:pStyle w:val="af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64B" w14:textId="77777777" w:rsidR="006F5C6F" w:rsidRDefault="00000000">
    <w:pPr>
      <w:pStyle w:val="afe"/>
      <w:ind w:firstLineChars="2300" w:firstLine="4140"/>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D9F0" w14:textId="77777777" w:rsidR="006F5C6F" w:rsidRDefault="00000000">
    <w:pPr>
      <w:pStyle w:val="afe"/>
      <w:framePr w:wrap="around" w:vAnchor="text" w:hAnchor="margin" w:xAlign="center" w:y="1"/>
      <w:rPr>
        <w:rStyle w:val="afff1"/>
      </w:rPr>
    </w:pPr>
    <w:r>
      <w:fldChar w:fldCharType="begin"/>
    </w:r>
    <w:r>
      <w:rPr>
        <w:rStyle w:val="afff1"/>
      </w:rPr>
      <w:instrText xml:space="preserve">PAGE  </w:instrText>
    </w:r>
    <w:r>
      <w:fldChar w:fldCharType="separate"/>
    </w:r>
    <w:r>
      <w:rPr>
        <w:rStyle w:val="afff1"/>
      </w:rPr>
      <w:t>1</w:t>
    </w:r>
    <w:r>
      <w:fldChar w:fldCharType="end"/>
    </w:r>
  </w:p>
  <w:p w14:paraId="5E0F7CD1" w14:textId="77777777" w:rsidR="006F5C6F" w:rsidRDefault="006F5C6F">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9381" w14:textId="77777777" w:rsidR="006F5C6F" w:rsidRDefault="006F5C6F">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DF6E5" w14:textId="77777777" w:rsidR="00D9165A" w:rsidRDefault="00D9165A">
      <w:r>
        <w:separator/>
      </w:r>
    </w:p>
  </w:footnote>
  <w:footnote w:type="continuationSeparator" w:id="0">
    <w:p w14:paraId="540F07C4" w14:textId="77777777" w:rsidR="00D9165A" w:rsidRDefault="00D9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E720" w14:textId="77777777" w:rsidR="006F5C6F" w:rsidRDefault="006F5C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D5F785"/>
    <w:multiLevelType w:val="singleLevel"/>
    <w:tmpl w:val="87D5F785"/>
    <w:lvl w:ilvl="0">
      <w:start w:val="4"/>
      <w:numFmt w:val="chineseCounting"/>
      <w:pStyle w:val="2"/>
      <w:suff w:val="space"/>
      <w:lvlText w:val="第%1章"/>
      <w:lvlJc w:val="left"/>
      <w:rPr>
        <w:rFonts w:hint="eastAsia"/>
      </w:rPr>
    </w:lvl>
  </w:abstractNum>
  <w:abstractNum w:abstractNumId="1" w15:restartNumberingAfterBreak="0">
    <w:nsid w:val="C49594A1"/>
    <w:multiLevelType w:val="singleLevel"/>
    <w:tmpl w:val="C49594A1"/>
    <w:lvl w:ilvl="0">
      <w:start w:val="7"/>
      <w:numFmt w:val="decimal"/>
      <w:pStyle w:val="5"/>
      <w:suff w:val="nothing"/>
      <w:lvlText w:val="%1、"/>
      <w:lvlJc w:val="left"/>
    </w:lvl>
  </w:abstractNum>
  <w:abstractNum w:abstractNumId="2" w15:restartNumberingAfterBreak="0">
    <w:nsid w:val="00000001"/>
    <w:multiLevelType w:val="singleLevel"/>
    <w:tmpl w:val="00000001"/>
    <w:lvl w:ilvl="0">
      <w:start w:val="1"/>
      <w:numFmt w:val="upperLetter"/>
      <w:pStyle w:val="1"/>
      <w:lvlText w:val="附录%1."/>
      <w:lvlJc w:val="left"/>
      <w:pPr>
        <w:tabs>
          <w:tab w:val="left" w:pos="907"/>
        </w:tabs>
        <w:ind w:left="907" w:hanging="907"/>
      </w:pPr>
      <w:rPr>
        <w:rFonts w:hint="eastAsia"/>
      </w:rPr>
    </w:lvl>
  </w:abstractNum>
  <w:abstractNum w:abstractNumId="3" w15:restartNumberingAfterBreak="0">
    <w:nsid w:val="00000002"/>
    <w:multiLevelType w:val="multilevel"/>
    <w:tmpl w:val="00000002"/>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 w15:restartNumberingAfterBreak="0">
    <w:nsid w:val="4E4B563E"/>
    <w:multiLevelType w:val="multilevel"/>
    <w:tmpl w:val="4E4B563E"/>
    <w:lvl w:ilvl="0">
      <w:start w:val="1"/>
      <w:numFmt w:val="japaneseCounting"/>
      <w:lvlText w:val="第%1章"/>
      <w:lvlJc w:val="left"/>
      <w:pPr>
        <w:ind w:left="1172" w:hanging="7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65F6922A"/>
    <w:multiLevelType w:val="singleLevel"/>
    <w:tmpl w:val="65F6922A"/>
    <w:lvl w:ilvl="0">
      <w:start w:val="1"/>
      <w:numFmt w:val="chineseCounting"/>
      <w:suff w:val="space"/>
      <w:lvlText w:val="第%1条"/>
      <w:lvlJc w:val="left"/>
      <w:rPr>
        <w:rFonts w:hint="eastAsia"/>
      </w:rPr>
    </w:lvl>
  </w:abstractNum>
  <w:num w:numId="1" w16cid:durableId="1308051502">
    <w:abstractNumId w:val="0"/>
  </w:num>
  <w:num w:numId="2" w16cid:durableId="1674795001">
    <w:abstractNumId w:val="1"/>
  </w:num>
  <w:num w:numId="3" w16cid:durableId="73865336">
    <w:abstractNumId w:val="2"/>
  </w:num>
  <w:num w:numId="4" w16cid:durableId="739181810">
    <w:abstractNumId w:val="3"/>
  </w:num>
  <w:num w:numId="5" w16cid:durableId="365833868">
    <w:abstractNumId w:val="4"/>
  </w:num>
  <w:num w:numId="6" w16cid:durableId="42170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YjZjYTBhMDVkZDQwOWQxMmUzNzRmZmE5MDEwYWIifQ=="/>
  </w:docVars>
  <w:rsids>
    <w:rsidRoot w:val="00E12454"/>
    <w:rsid w:val="00046966"/>
    <w:rsid w:val="0005524B"/>
    <w:rsid w:val="000A2DAD"/>
    <w:rsid w:val="001070E4"/>
    <w:rsid w:val="0012594C"/>
    <w:rsid w:val="00197F92"/>
    <w:rsid w:val="001E1C91"/>
    <w:rsid w:val="001F077A"/>
    <w:rsid w:val="00204D69"/>
    <w:rsid w:val="002618A1"/>
    <w:rsid w:val="002A29CD"/>
    <w:rsid w:val="002B7547"/>
    <w:rsid w:val="00302983"/>
    <w:rsid w:val="00317689"/>
    <w:rsid w:val="00382542"/>
    <w:rsid w:val="00386984"/>
    <w:rsid w:val="003D2300"/>
    <w:rsid w:val="003F5884"/>
    <w:rsid w:val="0042220C"/>
    <w:rsid w:val="0043757E"/>
    <w:rsid w:val="004576BD"/>
    <w:rsid w:val="004A2AF1"/>
    <w:rsid w:val="004F28BB"/>
    <w:rsid w:val="005E64F0"/>
    <w:rsid w:val="00604E7A"/>
    <w:rsid w:val="006A0A6A"/>
    <w:rsid w:val="006B45E3"/>
    <w:rsid w:val="006C40D0"/>
    <w:rsid w:val="006E1E13"/>
    <w:rsid w:val="006F5C6F"/>
    <w:rsid w:val="0072593D"/>
    <w:rsid w:val="0074477A"/>
    <w:rsid w:val="007D5344"/>
    <w:rsid w:val="007F1BF7"/>
    <w:rsid w:val="008051E3"/>
    <w:rsid w:val="00891383"/>
    <w:rsid w:val="008A6D6D"/>
    <w:rsid w:val="008C6BB2"/>
    <w:rsid w:val="008D5042"/>
    <w:rsid w:val="00967DCF"/>
    <w:rsid w:val="00973935"/>
    <w:rsid w:val="00A82563"/>
    <w:rsid w:val="00A86EEC"/>
    <w:rsid w:val="00AC48F7"/>
    <w:rsid w:val="00AE489F"/>
    <w:rsid w:val="00B06EAF"/>
    <w:rsid w:val="00B244CD"/>
    <w:rsid w:val="00BD3D7E"/>
    <w:rsid w:val="00BF704F"/>
    <w:rsid w:val="00C313E3"/>
    <w:rsid w:val="00C329B0"/>
    <w:rsid w:val="00C80EF8"/>
    <w:rsid w:val="00CA1383"/>
    <w:rsid w:val="00CC01AE"/>
    <w:rsid w:val="00D114B2"/>
    <w:rsid w:val="00D358A6"/>
    <w:rsid w:val="00D52C6E"/>
    <w:rsid w:val="00D7262B"/>
    <w:rsid w:val="00D9165A"/>
    <w:rsid w:val="00DE75F6"/>
    <w:rsid w:val="00E00F45"/>
    <w:rsid w:val="00E07B28"/>
    <w:rsid w:val="00E12454"/>
    <w:rsid w:val="00E3708C"/>
    <w:rsid w:val="00EF1045"/>
    <w:rsid w:val="00F3031D"/>
    <w:rsid w:val="00FB2473"/>
    <w:rsid w:val="7EC8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0F9D8"/>
  <w15:docId w15:val="{4CE97E26-F4A9-4B49-876F-2D5EBA04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uiPriority="0" w:qFormat="1"/>
    <w:lsdException w:name="endnote text" w:uiPriority="0" w:unhideWhenUsed="1" w:qFormat="1"/>
    <w:lsdException w:name="table of authorities" w:qFormat="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qFormat="1"/>
    <w:lsdException w:name="Block Text" w:uiPriority="0" w:unhideWhenUsed="1" w:qFormat="1"/>
    <w:lsdException w:name="Hyperlink" w:qFormat="1"/>
    <w:lsdException w:name="FollowedHyperlink" w:qFormat="1"/>
    <w:lsdException w:name="Strong"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4"/>
    <w:qFormat/>
    <w:pPr>
      <w:widowControl w:val="0"/>
      <w:jc w:val="both"/>
    </w:pPr>
    <w:rPr>
      <w:rFonts w:ascii="Calibri" w:eastAsia="宋体" w:hAnsi="Calibri" w:cs="Times New Roman"/>
      <w:kern w:val="2"/>
      <w:sz w:val="21"/>
      <w:szCs w:val="24"/>
    </w:rPr>
  </w:style>
  <w:style w:type="paragraph" w:styleId="10">
    <w:name w:val="heading 1"/>
    <w:basedOn w:val="a1"/>
    <w:next w:val="a1"/>
    <w:link w:val="12"/>
    <w:autoRedefine/>
    <w:uiPriority w:val="99"/>
    <w:qFormat/>
    <w:pPr>
      <w:keepNext/>
      <w:outlineLvl w:val="0"/>
    </w:pPr>
    <w:rPr>
      <w:rFonts w:ascii="楷体_GB2312" w:eastAsia="楷体_GB2312" w:hAnsi="Times New Roman"/>
      <w:sz w:val="28"/>
      <w:szCs w:val="20"/>
    </w:rPr>
  </w:style>
  <w:style w:type="paragraph" w:styleId="20">
    <w:name w:val="heading 2"/>
    <w:basedOn w:val="a1"/>
    <w:next w:val="a1"/>
    <w:link w:val="21"/>
    <w:autoRedefine/>
    <w:uiPriority w:val="99"/>
    <w:qFormat/>
    <w:pPr>
      <w:keepNext/>
      <w:keepLines/>
      <w:spacing w:before="260" w:after="260" w:line="416" w:lineRule="auto"/>
      <w:jc w:val="center"/>
      <w:outlineLvl w:val="1"/>
    </w:pPr>
    <w:rPr>
      <w:rFonts w:ascii="Arial" w:eastAsia="幼圆" w:hAnsi="Arial"/>
      <w:b/>
      <w:sz w:val="44"/>
      <w:szCs w:val="20"/>
    </w:rPr>
  </w:style>
  <w:style w:type="paragraph" w:styleId="3">
    <w:name w:val="heading 3"/>
    <w:basedOn w:val="a1"/>
    <w:next w:val="a2"/>
    <w:link w:val="30"/>
    <w:autoRedefine/>
    <w:uiPriority w:val="99"/>
    <w:qFormat/>
    <w:pPr>
      <w:keepNext/>
      <w:keepLines/>
      <w:spacing w:before="260" w:after="260" w:line="416" w:lineRule="auto"/>
      <w:outlineLvl w:val="2"/>
    </w:pPr>
    <w:rPr>
      <w:rFonts w:ascii="Times New Roman" w:hAnsi="Times New Roman"/>
      <w:b/>
      <w:sz w:val="32"/>
      <w:szCs w:val="20"/>
    </w:rPr>
  </w:style>
  <w:style w:type="paragraph" w:styleId="4">
    <w:name w:val="heading 4"/>
    <w:basedOn w:val="a1"/>
    <w:next w:val="a1"/>
    <w:link w:val="40"/>
    <w:autoRedefine/>
    <w:uiPriority w:val="99"/>
    <w:qFormat/>
    <w:pPr>
      <w:keepNext/>
      <w:keepLines/>
      <w:spacing w:line="376" w:lineRule="auto"/>
      <w:outlineLvl w:val="3"/>
    </w:pPr>
    <w:rPr>
      <w:rFonts w:ascii="宋体" w:hAnsi="宋体"/>
      <w:b/>
      <w:bCs/>
      <w:u w:val="thick" w:color="FF0000"/>
    </w:rPr>
  </w:style>
  <w:style w:type="paragraph" w:styleId="50">
    <w:name w:val="heading 5"/>
    <w:basedOn w:val="a1"/>
    <w:next w:val="a1"/>
    <w:link w:val="51"/>
    <w:autoRedefine/>
    <w:qFormat/>
    <w:pPr>
      <w:keepNext/>
      <w:outlineLvl w:val="4"/>
    </w:pPr>
    <w:rPr>
      <w:rFonts w:ascii="宋体" w:hAnsi="宋体"/>
      <w:b/>
      <w:bCs/>
    </w:rPr>
  </w:style>
  <w:style w:type="paragraph" w:styleId="6">
    <w:name w:val="heading 6"/>
    <w:basedOn w:val="a1"/>
    <w:next w:val="a1"/>
    <w:link w:val="60"/>
    <w:autoRedefine/>
    <w:uiPriority w:val="99"/>
    <w:qFormat/>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autoRedefine/>
    <w:qFormat/>
    <w:pPr>
      <w:keepNext/>
      <w:keepLines/>
      <w:spacing w:before="240" w:after="64" w:line="319" w:lineRule="auto"/>
      <w:outlineLvl w:val="6"/>
    </w:pPr>
    <w:rPr>
      <w:rFonts w:ascii="Times New Roman" w:hAnsi="Times New Roman"/>
      <w:b/>
      <w:bCs/>
      <w:sz w:val="24"/>
    </w:rPr>
  </w:style>
  <w:style w:type="paragraph" w:styleId="8">
    <w:name w:val="heading 8"/>
    <w:basedOn w:val="a1"/>
    <w:next w:val="a2"/>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link w:val="90"/>
    <w:autoRedefine/>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autoRedefine/>
    <w:qFormat/>
    <w:pPr>
      <w:ind w:firstLine="420"/>
    </w:pPr>
    <w:rPr>
      <w:rFonts w:ascii="Times New Roman" w:hAnsi="Times New Roman"/>
      <w:szCs w:val="20"/>
    </w:rPr>
  </w:style>
  <w:style w:type="paragraph" w:styleId="TOC7">
    <w:name w:val="toc 7"/>
    <w:basedOn w:val="a1"/>
    <w:next w:val="a1"/>
    <w:autoRedefine/>
    <w:uiPriority w:val="99"/>
    <w:qFormat/>
    <w:pPr>
      <w:ind w:leftChars="1200" w:left="2520"/>
    </w:pPr>
    <w:rPr>
      <w:rFonts w:ascii="Times New Roman" w:hAnsi="Times New Roman"/>
    </w:rPr>
  </w:style>
  <w:style w:type="paragraph" w:styleId="a7">
    <w:name w:val="table of authorities"/>
    <w:basedOn w:val="a1"/>
    <w:next w:val="a1"/>
    <w:autoRedefine/>
    <w:uiPriority w:val="99"/>
    <w:qFormat/>
    <w:pPr>
      <w:ind w:leftChars="200" w:left="420"/>
    </w:pPr>
    <w:rPr>
      <w:rFonts w:ascii="Times New Roman" w:hAnsi="Times New Roman"/>
    </w:rPr>
  </w:style>
  <w:style w:type="paragraph" w:styleId="a8">
    <w:name w:val="Note Heading"/>
    <w:basedOn w:val="a1"/>
    <w:next w:val="a1"/>
    <w:link w:val="a9"/>
    <w:autoRedefine/>
    <w:qFormat/>
    <w:pPr>
      <w:spacing w:line="360" w:lineRule="auto"/>
      <w:ind w:firstLine="480"/>
      <w:jc w:val="center"/>
    </w:pPr>
    <w:rPr>
      <w:rFonts w:ascii="Times New Roman" w:eastAsiaTheme="minorEastAsia" w:hAnsi="Times New Roman" w:cstheme="minorBidi"/>
      <w:kern w:val="0"/>
      <w:sz w:val="20"/>
      <w:lang w:val="zh-CN"/>
    </w:rPr>
  </w:style>
  <w:style w:type="paragraph" w:styleId="41">
    <w:name w:val="List Bullet 4"/>
    <w:basedOn w:val="a1"/>
    <w:autoRedefine/>
    <w:qFormat/>
    <w:pPr>
      <w:tabs>
        <w:tab w:val="left" w:pos="1620"/>
      </w:tabs>
      <w:ind w:leftChars="600" w:left="1620" w:hanging="420"/>
    </w:pPr>
    <w:rPr>
      <w:rFonts w:ascii="Times New Roman" w:hAnsi="Times New Roman"/>
    </w:rPr>
  </w:style>
  <w:style w:type="paragraph" w:styleId="81">
    <w:name w:val="index 8"/>
    <w:basedOn w:val="a1"/>
    <w:next w:val="a1"/>
    <w:autoRedefine/>
    <w:semiHidden/>
    <w:qFormat/>
    <w:pPr>
      <w:ind w:left="1680" w:hanging="210"/>
      <w:jc w:val="left"/>
    </w:pPr>
    <w:rPr>
      <w:rFonts w:ascii="Times New Roman" w:hAnsi="Times New Roman"/>
      <w:sz w:val="20"/>
      <w:szCs w:val="20"/>
    </w:rPr>
  </w:style>
  <w:style w:type="paragraph" w:styleId="aa">
    <w:name w:val="caption"/>
    <w:basedOn w:val="a1"/>
    <w:next w:val="a1"/>
    <w:autoRedefine/>
    <w:qFormat/>
    <w:pPr>
      <w:keepNext/>
      <w:adjustRightInd w:val="0"/>
      <w:snapToGrid w:val="0"/>
      <w:spacing w:after="120"/>
      <w:jc w:val="center"/>
    </w:pPr>
    <w:rPr>
      <w:rFonts w:ascii="Arial" w:eastAsia="黑体" w:hAnsi="Arial" w:cs="Arial"/>
      <w:sz w:val="20"/>
      <w:szCs w:val="20"/>
    </w:rPr>
  </w:style>
  <w:style w:type="paragraph" w:styleId="52">
    <w:name w:val="index 5"/>
    <w:basedOn w:val="a1"/>
    <w:next w:val="a1"/>
    <w:autoRedefine/>
    <w:semiHidden/>
    <w:qFormat/>
    <w:pPr>
      <w:ind w:left="1050" w:hanging="210"/>
      <w:jc w:val="left"/>
    </w:pPr>
    <w:rPr>
      <w:rFonts w:ascii="Times New Roman" w:hAnsi="Times New Roman"/>
      <w:sz w:val="20"/>
      <w:szCs w:val="20"/>
    </w:rPr>
  </w:style>
  <w:style w:type="paragraph" w:styleId="ab">
    <w:name w:val="List Bullet"/>
    <w:basedOn w:val="a1"/>
    <w:autoRedefine/>
    <w:qFormat/>
    <w:pPr>
      <w:tabs>
        <w:tab w:val="left" w:pos="420"/>
      </w:tabs>
      <w:ind w:left="420" w:hanging="420"/>
    </w:pPr>
    <w:rPr>
      <w:rFonts w:ascii="Times New Roman" w:hAnsi="Times New Roman"/>
    </w:rPr>
  </w:style>
  <w:style w:type="paragraph" w:styleId="ac">
    <w:name w:val="Document Map"/>
    <w:basedOn w:val="a1"/>
    <w:link w:val="ad"/>
    <w:autoRedefine/>
    <w:uiPriority w:val="99"/>
    <w:qFormat/>
    <w:pPr>
      <w:shd w:val="clear" w:color="auto" w:fill="000080"/>
    </w:pPr>
    <w:rPr>
      <w:rFonts w:ascii="Times New Roman" w:hAnsi="Times New Roman"/>
    </w:rPr>
  </w:style>
  <w:style w:type="paragraph" w:styleId="ae">
    <w:name w:val="annotation text"/>
    <w:basedOn w:val="a1"/>
    <w:link w:val="af"/>
    <w:autoRedefine/>
    <w:uiPriority w:val="99"/>
    <w:qFormat/>
    <w:pPr>
      <w:jc w:val="left"/>
    </w:pPr>
    <w:rPr>
      <w:rFonts w:ascii="Times New Roman" w:hAnsi="Times New Roman"/>
    </w:rPr>
  </w:style>
  <w:style w:type="paragraph" w:styleId="61">
    <w:name w:val="index 6"/>
    <w:basedOn w:val="a1"/>
    <w:next w:val="a1"/>
    <w:autoRedefine/>
    <w:semiHidden/>
    <w:qFormat/>
    <w:pPr>
      <w:ind w:left="1260" w:hanging="210"/>
      <w:jc w:val="left"/>
    </w:pPr>
    <w:rPr>
      <w:rFonts w:ascii="Times New Roman" w:hAnsi="Times New Roman"/>
      <w:sz w:val="20"/>
      <w:szCs w:val="20"/>
    </w:rPr>
  </w:style>
  <w:style w:type="paragraph" w:styleId="af0">
    <w:name w:val="Salutation"/>
    <w:basedOn w:val="a1"/>
    <w:next w:val="a1"/>
    <w:link w:val="af1"/>
    <w:autoRedefine/>
    <w:qFormat/>
    <w:rPr>
      <w:rFonts w:ascii="仿宋_GB2312" w:eastAsia="仿宋_GB2312"/>
      <w:kern w:val="0"/>
      <w:sz w:val="24"/>
    </w:rPr>
  </w:style>
  <w:style w:type="paragraph" w:styleId="31">
    <w:name w:val="Body Text 3"/>
    <w:basedOn w:val="a1"/>
    <w:link w:val="32"/>
    <w:autoRedefine/>
    <w:qFormat/>
    <w:rPr>
      <w:rFonts w:ascii="仿宋_GB2312" w:eastAsia="仿宋_GB2312" w:hAnsi="Arial"/>
      <w:sz w:val="32"/>
      <w:szCs w:val="20"/>
    </w:rPr>
  </w:style>
  <w:style w:type="paragraph" w:styleId="33">
    <w:name w:val="List Bullet 3"/>
    <w:basedOn w:val="a1"/>
    <w:autoRedefine/>
    <w:qFormat/>
    <w:pPr>
      <w:tabs>
        <w:tab w:val="left" w:pos="907"/>
        <w:tab w:val="left" w:pos="1200"/>
      </w:tabs>
      <w:ind w:leftChars="400" w:left="1200" w:hanging="907"/>
    </w:pPr>
    <w:rPr>
      <w:rFonts w:ascii="Times New Roman" w:hAnsi="Times New Roman"/>
    </w:rPr>
  </w:style>
  <w:style w:type="paragraph" w:styleId="af2">
    <w:name w:val="Body Text"/>
    <w:basedOn w:val="a1"/>
    <w:next w:val="style4"/>
    <w:link w:val="13"/>
    <w:autoRedefine/>
    <w:uiPriority w:val="99"/>
    <w:qFormat/>
    <w:rPr>
      <w:rFonts w:ascii="楷体_GB2312" w:eastAsia="楷体_GB2312" w:hAnsi="Arial"/>
      <w:sz w:val="28"/>
      <w:szCs w:val="20"/>
    </w:rPr>
  </w:style>
  <w:style w:type="paragraph" w:customStyle="1" w:styleId="style4">
    <w:name w:val="style4"/>
    <w:basedOn w:val="a1"/>
    <w:next w:val="22"/>
    <w:autoRedefine/>
    <w:uiPriority w:val="99"/>
    <w:qFormat/>
    <w:pPr>
      <w:widowControl/>
      <w:spacing w:before="280" w:after="280"/>
    </w:pPr>
    <w:rPr>
      <w:rFonts w:ascii="宋体"/>
      <w:sz w:val="18"/>
    </w:rPr>
  </w:style>
  <w:style w:type="paragraph" w:customStyle="1" w:styleId="22">
    <w:name w:val="2"/>
    <w:basedOn w:val="a1"/>
    <w:next w:val="a1"/>
    <w:autoRedefine/>
    <w:qFormat/>
    <w:pPr>
      <w:adjustRightInd w:val="0"/>
      <w:spacing w:line="420" w:lineRule="atLeast"/>
      <w:ind w:left="1134" w:hanging="227"/>
      <w:textAlignment w:val="baseline"/>
    </w:pPr>
    <w:rPr>
      <w:rFonts w:ascii="Times New Roman" w:hAnsi="Times New Roman"/>
      <w:kern w:val="0"/>
      <w:szCs w:val="20"/>
    </w:rPr>
  </w:style>
  <w:style w:type="paragraph" w:styleId="af3">
    <w:name w:val="Body Text Indent"/>
    <w:basedOn w:val="a1"/>
    <w:link w:val="af4"/>
    <w:autoRedefine/>
    <w:qFormat/>
    <w:pPr>
      <w:ind w:firstLine="645"/>
    </w:pPr>
    <w:rPr>
      <w:rFonts w:ascii="楷体_GB2312" w:eastAsia="楷体_GB2312" w:hAnsi="Times New Roman"/>
      <w:sz w:val="32"/>
      <w:szCs w:val="20"/>
    </w:rPr>
  </w:style>
  <w:style w:type="paragraph" w:styleId="af5">
    <w:name w:val="Block Text"/>
    <w:basedOn w:val="a1"/>
    <w:autoRedefine/>
    <w:unhideWhenUsed/>
    <w:qFormat/>
    <w:rPr>
      <w:rFonts w:eastAsia="微软雅黑"/>
    </w:rPr>
  </w:style>
  <w:style w:type="paragraph" w:styleId="2">
    <w:name w:val="List Bullet 2"/>
    <w:basedOn w:val="a1"/>
    <w:autoRedefine/>
    <w:qFormat/>
    <w:pPr>
      <w:numPr>
        <w:numId w:val="1"/>
      </w:numPr>
      <w:tabs>
        <w:tab w:val="left" w:pos="780"/>
      </w:tabs>
      <w:ind w:leftChars="200" w:left="780"/>
    </w:pPr>
    <w:rPr>
      <w:rFonts w:ascii="Times New Roman" w:hAnsi="Times New Roman"/>
    </w:rPr>
  </w:style>
  <w:style w:type="paragraph" w:styleId="42">
    <w:name w:val="index 4"/>
    <w:basedOn w:val="a1"/>
    <w:next w:val="a1"/>
    <w:autoRedefine/>
    <w:semiHidden/>
    <w:qFormat/>
    <w:pPr>
      <w:ind w:left="840" w:hanging="210"/>
      <w:jc w:val="left"/>
    </w:pPr>
    <w:rPr>
      <w:rFonts w:ascii="Times New Roman" w:hAnsi="Times New Roman"/>
      <w:sz w:val="20"/>
      <w:szCs w:val="20"/>
    </w:rPr>
  </w:style>
  <w:style w:type="paragraph" w:styleId="TOC5">
    <w:name w:val="toc 5"/>
    <w:basedOn w:val="a1"/>
    <w:next w:val="a1"/>
    <w:autoRedefine/>
    <w:uiPriority w:val="99"/>
    <w:qFormat/>
    <w:pPr>
      <w:ind w:leftChars="800" w:left="1680"/>
    </w:pPr>
    <w:rPr>
      <w:rFonts w:ascii="Times New Roman" w:hAnsi="Times New Roman"/>
    </w:rPr>
  </w:style>
  <w:style w:type="paragraph" w:styleId="TOC3">
    <w:name w:val="toc 3"/>
    <w:basedOn w:val="a1"/>
    <w:next w:val="a1"/>
    <w:autoRedefine/>
    <w:uiPriority w:val="99"/>
    <w:qFormat/>
    <w:pPr>
      <w:tabs>
        <w:tab w:val="right" w:leader="dot" w:pos="9440"/>
      </w:tabs>
      <w:spacing w:line="240" w:lineRule="exact"/>
      <w:ind w:left="539"/>
      <w:jc w:val="left"/>
    </w:pPr>
    <w:rPr>
      <w:rFonts w:ascii="黑体" w:eastAsia="黑体" w:hAnsi="宋体"/>
      <w:bCs/>
      <w:iCs/>
      <w:sz w:val="18"/>
      <w:szCs w:val="32"/>
    </w:rPr>
  </w:style>
  <w:style w:type="paragraph" w:styleId="af6">
    <w:name w:val="Plain Text"/>
    <w:basedOn w:val="a1"/>
    <w:next w:val="a2"/>
    <w:link w:val="af7"/>
    <w:autoRedefine/>
    <w:qFormat/>
    <w:rPr>
      <w:rFonts w:ascii="宋体" w:hAnsi="Courier New"/>
      <w:szCs w:val="20"/>
    </w:rPr>
  </w:style>
  <w:style w:type="paragraph" w:styleId="5">
    <w:name w:val="List Bullet 5"/>
    <w:basedOn w:val="a1"/>
    <w:autoRedefine/>
    <w:qFormat/>
    <w:pPr>
      <w:numPr>
        <w:numId w:val="2"/>
      </w:numPr>
      <w:tabs>
        <w:tab w:val="left" w:pos="2040"/>
      </w:tabs>
      <w:ind w:leftChars="800" w:left="2040"/>
    </w:pPr>
    <w:rPr>
      <w:rFonts w:ascii="Times New Roman" w:hAnsi="Times New Roman"/>
    </w:rPr>
  </w:style>
  <w:style w:type="paragraph" w:styleId="TOC8">
    <w:name w:val="toc 8"/>
    <w:basedOn w:val="a1"/>
    <w:next w:val="a1"/>
    <w:autoRedefine/>
    <w:uiPriority w:val="99"/>
    <w:qFormat/>
    <w:pPr>
      <w:ind w:leftChars="1400" w:left="2940"/>
    </w:pPr>
    <w:rPr>
      <w:rFonts w:ascii="Times New Roman" w:hAnsi="Times New Roman"/>
    </w:rPr>
  </w:style>
  <w:style w:type="paragraph" w:styleId="34">
    <w:name w:val="index 3"/>
    <w:basedOn w:val="a1"/>
    <w:next w:val="a1"/>
    <w:autoRedefine/>
    <w:semiHidden/>
    <w:qFormat/>
    <w:pPr>
      <w:ind w:left="630" w:hanging="210"/>
      <w:jc w:val="left"/>
    </w:pPr>
    <w:rPr>
      <w:rFonts w:ascii="Times New Roman" w:hAnsi="Times New Roman"/>
      <w:sz w:val="20"/>
      <w:szCs w:val="20"/>
    </w:rPr>
  </w:style>
  <w:style w:type="paragraph" w:styleId="af8">
    <w:name w:val="Date"/>
    <w:basedOn w:val="a1"/>
    <w:next w:val="a1"/>
    <w:link w:val="af9"/>
    <w:autoRedefine/>
    <w:qFormat/>
    <w:rPr>
      <w:rFonts w:ascii="Times New Roman" w:hAnsi="Times New Roman"/>
      <w:sz w:val="24"/>
      <w:szCs w:val="20"/>
    </w:rPr>
  </w:style>
  <w:style w:type="paragraph" w:styleId="23">
    <w:name w:val="Body Text Indent 2"/>
    <w:basedOn w:val="a1"/>
    <w:link w:val="24"/>
    <w:autoRedefine/>
    <w:qFormat/>
    <w:pPr>
      <w:ind w:firstLineChars="200" w:firstLine="560"/>
    </w:pPr>
    <w:rPr>
      <w:rFonts w:ascii="宋体" w:hAnsi="宋体"/>
      <w:sz w:val="28"/>
    </w:rPr>
  </w:style>
  <w:style w:type="paragraph" w:styleId="afa">
    <w:name w:val="endnote text"/>
    <w:basedOn w:val="a1"/>
    <w:link w:val="afb"/>
    <w:autoRedefine/>
    <w:unhideWhenUsed/>
    <w:qFormat/>
    <w:pPr>
      <w:snapToGrid w:val="0"/>
      <w:jc w:val="left"/>
    </w:pPr>
    <w:rPr>
      <w:rFonts w:ascii="宋体" w:hAnsi="宋体"/>
    </w:rPr>
  </w:style>
  <w:style w:type="paragraph" w:styleId="afc">
    <w:name w:val="Balloon Text"/>
    <w:basedOn w:val="a1"/>
    <w:link w:val="afd"/>
    <w:autoRedefine/>
    <w:uiPriority w:val="99"/>
    <w:qFormat/>
    <w:rPr>
      <w:rFonts w:ascii="Times New Roman" w:hAnsi="Times New Roman"/>
      <w:sz w:val="18"/>
      <w:szCs w:val="18"/>
    </w:rPr>
  </w:style>
  <w:style w:type="paragraph" w:styleId="afe">
    <w:name w:val="footer"/>
    <w:basedOn w:val="a1"/>
    <w:link w:val="aff"/>
    <w:uiPriority w:val="99"/>
    <w:unhideWhenUsed/>
    <w:qFormat/>
    <w:pPr>
      <w:tabs>
        <w:tab w:val="center" w:pos="4153"/>
        <w:tab w:val="right" w:pos="8306"/>
      </w:tabs>
      <w:snapToGrid w:val="0"/>
      <w:jc w:val="left"/>
    </w:pPr>
    <w:rPr>
      <w:sz w:val="18"/>
      <w:szCs w:val="18"/>
    </w:rPr>
  </w:style>
  <w:style w:type="paragraph" w:styleId="aff0">
    <w:name w:val="header"/>
    <w:basedOn w:val="a1"/>
    <w:link w:val="aff1"/>
    <w:uiPriority w:val="99"/>
    <w:unhideWhenUsed/>
    <w:qFormat/>
    <w:pPr>
      <w:tabs>
        <w:tab w:val="center" w:pos="4153"/>
        <w:tab w:val="right" w:pos="8306"/>
      </w:tabs>
      <w:snapToGrid w:val="0"/>
      <w:jc w:val="center"/>
    </w:pPr>
    <w:rPr>
      <w:sz w:val="18"/>
      <w:szCs w:val="18"/>
    </w:rPr>
  </w:style>
  <w:style w:type="paragraph" w:styleId="TOC1">
    <w:name w:val="toc 1"/>
    <w:basedOn w:val="a1"/>
    <w:next w:val="a1"/>
    <w:autoRedefine/>
    <w:uiPriority w:val="39"/>
    <w:qFormat/>
    <w:pPr>
      <w:tabs>
        <w:tab w:val="right" w:leader="dot" w:pos="9440"/>
      </w:tabs>
      <w:spacing w:before="120" w:after="120" w:line="300" w:lineRule="exact"/>
      <w:jc w:val="left"/>
    </w:pPr>
    <w:rPr>
      <w:rFonts w:ascii="黑体" w:eastAsia="黑体" w:hAnsi="Times New Roman"/>
      <w:b/>
      <w:caps/>
      <w:sz w:val="18"/>
      <w:szCs w:val="28"/>
    </w:rPr>
  </w:style>
  <w:style w:type="paragraph" w:styleId="TOC4">
    <w:name w:val="toc 4"/>
    <w:basedOn w:val="a1"/>
    <w:next w:val="a1"/>
    <w:autoRedefine/>
    <w:uiPriority w:val="99"/>
    <w:qFormat/>
    <w:pPr>
      <w:ind w:leftChars="600" w:left="1260"/>
    </w:pPr>
    <w:rPr>
      <w:rFonts w:ascii="Times New Roman" w:hAnsi="Times New Roman"/>
    </w:rPr>
  </w:style>
  <w:style w:type="paragraph" w:styleId="aff2">
    <w:name w:val="index heading"/>
    <w:basedOn w:val="a1"/>
    <w:next w:val="14"/>
    <w:autoRedefine/>
    <w:semiHidden/>
    <w:qFormat/>
    <w:pPr>
      <w:spacing w:before="120" w:after="120"/>
      <w:jc w:val="left"/>
    </w:pPr>
    <w:rPr>
      <w:rFonts w:ascii="Times New Roman" w:hAnsi="Times New Roman"/>
      <w:b/>
      <w:bCs/>
      <w:i/>
      <w:iCs/>
      <w:sz w:val="20"/>
      <w:szCs w:val="20"/>
    </w:rPr>
  </w:style>
  <w:style w:type="paragraph" w:styleId="14">
    <w:name w:val="index 1"/>
    <w:basedOn w:val="a1"/>
    <w:next w:val="a1"/>
    <w:autoRedefine/>
    <w:unhideWhenUsed/>
    <w:qFormat/>
  </w:style>
  <w:style w:type="paragraph" w:styleId="aff3">
    <w:name w:val="Subtitle"/>
    <w:basedOn w:val="a1"/>
    <w:link w:val="aff4"/>
    <w:autoRedefine/>
    <w:qFormat/>
    <w:pPr>
      <w:spacing w:before="240" w:after="60" w:line="312" w:lineRule="auto"/>
      <w:jc w:val="center"/>
      <w:outlineLvl w:val="1"/>
    </w:pPr>
    <w:rPr>
      <w:rFonts w:ascii="Arial" w:hAnsi="Arial" w:cs="Arial"/>
      <w:b/>
      <w:bCs/>
      <w:kern w:val="28"/>
      <w:sz w:val="32"/>
      <w:szCs w:val="32"/>
    </w:rPr>
  </w:style>
  <w:style w:type="paragraph" w:styleId="aff5">
    <w:name w:val="List"/>
    <w:basedOn w:val="a1"/>
    <w:autoRedefine/>
    <w:qFormat/>
    <w:pPr>
      <w:ind w:left="200" w:hangingChars="200" w:hanging="200"/>
    </w:pPr>
    <w:rPr>
      <w:rFonts w:ascii="Times New Roman" w:hAnsi="Times New Roman"/>
    </w:rPr>
  </w:style>
  <w:style w:type="paragraph" w:styleId="aff6">
    <w:name w:val="footnote text"/>
    <w:basedOn w:val="a1"/>
    <w:link w:val="15"/>
    <w:autoRedefine/>
    <w:qFormat/>
    <w:pPr>
      <w:snapToGrid w:val="0"/>
      <w:jc w:val="left"/>
    </w:pPr>
    <w:rPr>
      <w:sz w:val="18"/>
      <w:szCs w:val="18"/>
    </w:rPr>
  </w:style>
  <w:style w:type="paragraph" w:styleId="TOC6">
    <w:name w:val="toc 6"/>
    <w:basedOn w:val="a1"/>
    <w:next w:val="a1"/>
    <w:autoRedefine/>
    <w:uiPriority w:val="99"/>
    <w:qFormat/>
    <w:pPr>
      <w:ind w:leftChars="1000" w:left="2100"/>
    </w:pPr>
    <w:rPr>
      <w:rFonts w:ascii="Times New Roman" w:hAnsi="Times New Roman"/>
    </w:rPr>
  </w:style>
  <w:style w:type="paragraph" w:styleId="35">
    <w:name w:val="Body Text Indent 3"/>
    <w:basedOn w:val="a1"/>
    <w:link w:val="36"/>
    <w:autoRedefine/>
    <w:uiPriority w:val="99"/>
    <w:qFormat/>
    <w:pPr>
      <w:ind w:firstLine="523"/>
    </w:pPr>
    <w:rPr>
      <w:rFonts w:ascii="仿宋_GB2312" w:eastAsia="仿宋_GB2312" w:hAnsi="宋体"/>
      <w:sz w:val="24"/>
    </w:rPr>
  </w:style>
  <w:style w:type="paragraph" w:styleId="71">
    <w:name w:val="index 7"/>
    <w:basedOn w:val="a1"/>
    <w:next w:val="a1"/>
    <w:autoRedefine/>
    <w:semiHidden/>
    <w:qFormat/>
    <w:pPr>
      <w:ind w:left="1470" w:hanging="210"/>
      <w:jc w:val="left"/>
    </w:pPr>
    <w:rPr>
      <w:rFonts w:ascii="Times New Roman" w:hAnsi="Times New Roman"/>
      <w:sz w:val="20"/>
      <w:szCs w:val="20"/>
    </w:rPr>
  </w:style>
  <w:style w:type="paragraph" w:styleId="91">
    <w:name w:val="index 9"/>
    <w:basedOn w:val="a1"/>
    <w:next w:val="a1"/>
    <w:autoRedefine/>
    <w:semiHidden/>
    <w:qFormat/>
    <w:pPr>
      <w:ind w:left="1890" w:hanging="210"/>
      <w:jc w:val="left"/>
    </w:pPr>
    <w:rPr>
      <w:rFonts w:ascii="Times New Roman" w:hAnsi="Times New Roman"/>
      <w:sz w:val="20"/>
      <w:szCs w:val="20"/>
    </w:rPr>
  </w:style>
  <w:style w:type="paragraph" w:styleId="TOC2">
    <w:name w:val="toc 2"/>
    <w:basedOn w:val="a1"/>
    <w:next w:val="a1"/>
    <w:link w:val="TOC20"/>
    <w:autoRedefine/>
    <w:uiPriority w:val="99"/>
    <w:qFormat/>
    <w:pPr>
      <w:tabs>
        <w:tab w:val="right" w:leader="dot" w:pos="9440"/>
      </w:tabs>
      <w:spacing w:line="260" w:lineRule="exact"/>
      <w:jc w:val="left"/>
    </w:pPr>
    <w:rPr>
      <w:rFonts w:ascii="黑体" w:eastAsia="黑体" w:hAnsi="Times New Roman"/>
      <w:b/>
      <w:bCs/>
      <w:smallCaps/>
      <w:sz w:val="18"/>
      <w:szCs w:val="44"/>
    </w:rPr>
  </w:style>
  <w:style w:type="paragraph" w:styleId="TOC9">
    <w:name w:val="toc 9"/>
    <w:basedOn w:val="a1"/>
    <w:next w:val="a1"/>
    <w:autoRedefine/>
    <w:uiPriority w:val="99"/>
    <w:qFormat/>
    <w:pPr>
      <w:ind w:leftChars="1600" w:left="3360"/>
    </w:pPr>
    <w:rPr>
      <w:rFonts w:ascii="Times New Roman" w:hAnsi="Times New Roman"/>
    </w:rPr>
  </w:style>
  <w:style w:type="paragraph" w:styleId="25">
    <w:name w:val="Body Text 2"/>
    <w:basedOn w:val="a1"/>
    <w:link w:val="26"/>
    <w:autoRedefine/>
    <w:qFormat/>
    <w:pPr>
      <w:jc w:val="center"/>
    </w:pPr>
    <w:rPr>
      <w:rFonts w:ascii="仿宋_GB2312" w:eastAsia="仿宋_GB2312" w:hAnsi="Times New Roman"/>
      <w:sz w:val="44"/>
    </w:rPr>
  </w:style>
  <w:style w:type="paragraph" w:styleId="HTML">
    <w:name w:val="HTML Preformatted"/>
    <w:basedOn w:val="a1"/>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7">
    <w:name w:val="Normal (Web)"/>
    <w:basedOn w:val="a1"/>
    <w:autoRedefine/>
    <w:uiPriority w:val="99"/>
    <w:qFormat/>
    <w:pPr>
      <w:widowControl/>
      <w:spacing w:before="100" w:beforeAutospacing="1" w:after="100" w:afterAutospacing="1"/>
      <w:jc w:val="left"/>
    </w:pPr>
    <w:rPr>
      <w:rFonts w:ascii="宋体" w:hAnsi="宋体" w:cs="宋体"/>
      <w:kern w:val="0"/>
      <w:sz w:val="24"/>
    </w:rPr>
  </w:style>
  <w:style w:type="paragraph" w:styleId="27">
    <w:name w:val="index 2"/>
    <w:basedOn w:val="a1"/>
    <w:next w:val="a1"/>
    <w:autoRedefine/>
    <w:semiHidden/>
    <w:qFormat/>
    <w:pPr>
      <w:ind w:left="420" w:hanging="210"/>
      <w:jc w:val="left"/>
    </w:pPr>
    <w:rPr>
      <w:rFonts w:ascii="Times New Roman" w:hAnsi="Times New Roman"/>
      <w:sz w:val="20"/>
      <w:szCs w:val="20"/>
    </w:rPr>
  </w:style>
  <w:style w:type="paragraph" w:styleId="aff8">
    <w:name w:val="Title"/>
    <w:basedOn w:val="a1"/>
    <w:next w:val="a1"/>
    <w:link w:val="16"/>
    <w:autoRedefine/>
    <w:qFormat/>
    <w:pPr>
      <w:widowControl/>
      <w:overflowPunct w:val="0"/>
      <w:autoSpaceDE w:val="0"/>
      <w:autoSpaceDN w:val="0"/>
      <w:adjustRightInd w:val="0"/>
      <w:spacing w:line="420" w:lineRule="exact"/>
      <w:jc w:val="center"/>
      <w:textAlignment w:val="baseline"/>
    </w:pPr>
    <w:rPr>
      <w:rFonts w:ascii="Times New Roman" w:eastAsia="黑体" w:hAnsi="Times New Roman"/>
      <w:b/>
      <w:sz w:val="28"/>
      <w:lang w:val="en-GB"/>
    </w:rPr>
  </w:style>
  <w:style w:type="paragraph" w:styleId="aff9">
    <w:name w:val="annotation subject"/>
    <w:basedOn w:val="ae"/>
    <w:next w:val="ae"/>
    <w:link w:val="affa"/>
    <w:autoRedefine/>
    <w:qFormat/>
    <w:rPr>
      <w:b/>
      <w:bCs/>
    </w:rPr>
  </w:style>
  <w:style w:type="paragraph" w:styleId="affb">
    <w:name w:val="Body Text First Indent"/>
    <w:basedOn w:val="af2"/>
    <w:link w:val="affc"/>
    <w:autoRedefine/>
    <w:unhideWhenUsed/>
    <w:qFormat/>
    <w:pPr>
      <w:spacing w:after="120"/>
      <w:ind w:firstLineChars="100" w:firstLine="420"/>
    </w:pPr>
    <w:rPr>
      <w:rFonts w:ascii="Calibri" w:eastAsia="宋体" w:hAnsi="Calibri"/>
      <w:sz w:val="21"/>
      <w:szCs w:val="24"/>
    </w:rPr>
  </w:style>
  <w:style w:type="paragraph" w:styleId="28">
    <w:name w:val="Body Text First Indent 2"/>
    <w:basedOn w:val="af3"/>
    <w:link w:val="29"/>
    <w:autoRedefine/>
    <w:qFormat/>
    <w:pPr>
      <w:spacing w:after="120"/>
      <w:ind w:leftChars="200" w:left="420" w:firstLineChars="200" w:firstLine="420"/>
    </w:pPr>
    <w:rPr>
      <w:rFonts w:ascii="Calibri" w:eastAsia="宋体" w:hAnsi="Calibri"/>
      <w:sz w:val="21"/>
      <w:szCs w:val="24"/>
    </w:rPr>
  </w:style>
  <w:style w:type="table" w:styleId="affd">
    <w:name w:val="Table Grid"/>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4"/>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Simple 2"/>
    <w:basedOn w:val="a4"/>
    <w:autoRedefine/>
    <w:qFormat/>
    <w:pPr>
      <w:widowControl w:val="0"/>
      <w:jc w:val="both"/>
    </w:pPr>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4"/>
    <w:autoRedefine/>
    <w:semiHidden/>
    <w:qFormat/>
    <w:pPr>
      <w:widowControl w:val="0"/>
      <w:jc w:val="both"/>
    </w:pPr>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7">
    <w:name w:val="Table List 3"/>
    <w:basedOn w:val="a4"/>
    <w:autoRedefine/>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afff">
    <w:name w:val="Strong"/>
    <w:autoRedefine/>
    <w:uiPriority w:val="99"/>
    <w:qFormat/>
    <w:rPr>
      <w:rFonts w:ascii="Times New Roman" w:eastAsia="宋体" w:hAnsi="Times New Roman" w:cs="Times New Roman"/>
      <w:b/>
      <w:bCs/>
    </w:rPr>
  </w:style>
  <w:style w:type="character" w:styleId="afff0">
    <w:name w:val="endnote reference"/>
    <w:autoRedefine/>
    <w:qFormat/>
    <w:rPr>
      <w:vertAlign w:val="superscript"/>
    </w:rPr>
  </w:style>
  <w:style w:type="character" w:styleId="afff1">
    <w:name w:val="page number"/>
    <w:autoRedefine/>
    <w:uiPriority w:val="99"/>
    <w:qFormat/>
    <w:rPr>
      <w:rFonts w:ascii="Times New Roman" w:eastAsia="宋体" w:hAnsi="Times New Roman" w:cs="Times New Roman"/>
    </w:rPr>
  </w:style>
  <w:style w:type="character" w:styleId="afff2">
    <w:name w:val="FollowedHyperlink"/>
    <w:autoRedefine/>
    <w:uiPriority w:val="99"/>
    <w:qFormat/>
    <w:rPr>
      <w:rFonts w:ascii="Times New Roman" w:eastAsia="宋体" w:hAnsi="Times New Roman" w:cs="Times New Roman"/>
      <w:color w:val="800080"/>
      <w:u w:val="single"/>
    </w:rPr>
  </w:style>
  <w:style w:type="character" w:styleId="afff3">
    <w:name w:val="Emphasis"/>
    <w:autoRedefine/>
    <w:qFormat/>
    <w:rPr>
      <w:color w:val="CC0033"/>
    </w:rPr>
  </w:style>
  <w:style w:type="character" w:styleId="afff4">
    <w:name w:val="Hyperlink"/>
    <w:autoRedefine/>
    <w:uiPriority w:val="99"/>
    <w:qFormat/>
    <w:rPr>
      <w:rFonts w:ascii="Times New Roman" w:eastAsia="宋体" w:hAnsi="Times New Roman" w:cs="Times New Roman"/>
      <w:color w:val="0000FF"/>
      <w:u w:val="singl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customStyle="1" w:styleId="aff1">
    <w:name w:val="页眉 字符"/>
    <w:basedOn w:val="a3"/>
    <w:link w:val="aff0"/>
    <w:uiPriority w:val="99"/>
    <w:qFormat/>
    <w:rPr>
      <w:sz w:val="18"/>
      <w:szCs w:val="18"/>
    </w:rPr>
  </w:style>
  <w:style w:type="character" w:customStyle="1" w:styleId="aff">
    <w:name w:val="页脚 字符"/>
    <w:basedOn w:val="a3"/>
    <w:link w:val="afe"/>
    <w:uiPriority w:val="99"/>
    <w:qFormat/>
    <w:rPr>
      <w:sz w:val="18"/>
      <w:szCs w:val="18"/>
    </w:rPr>
  </w:style>
  <w:style w:type="character" w:customStyle="1" w:styleId="12">
    <w:name w:val="标题 1 字符"/>
    <w:basedOn w:val="a3"/>
    <w:link w:val="10"/>
    <w:uiPriority w:val="99"/>
    <w:qFormat/>
    <w:rPr>
      <w:rFonts w:ascii="楷体_GB2312" w:eastAsia="楷体_GB2312" w:hAnsi="Times New Roman" w:cs="Times New Roman"/>
      <w:sz w:val="28"/>
      <w:szCs w:val="20"/>
      <w14:ligatures w14:val="none"/>
    </w:rPr>
  </w:style>
  <w:style w:type="character" w:customStyle="1" w:styleId="21">
    <w:name w:val="标题 2 字符"/>
    <w:basedOn w:val="a3"/>
    <w:link w:val="20"/>
    <w:uiPriority w:val="99"/>
    <w:qFormat/>
    <w:rPr>
      <w:rFonts w:ascii="Arial" w:eastAsia="幼圆" w:hAnsi="Arial" w:cs="Times New Roman"/>
      <w:b/>
      <w:sz w:val="44"/>
      <w:szCs w:val="20"/>
      <w14:ligatures w14:val="none"/>
    </w:rPr>
  </w:style>
  <w:style w:type="character" w:customStyle="1" w:styleId="30">
    <w:name w:val="标题 3 字符"/>
    <w:basedOn w:val="a3"/>
    <w:link w:val="3"/>
    <w:uiPriority w:val="99"/>
    <w:qFormat/>
    <w:rPr>
      <w:rFonts w:ascii="Times New Roman" w:eastAsia="宋体" w:hAnsi="Times New Roman" w:cs="Times New Roman"/>
      <w:b/>
      <w:sz w:val="32"/>
      <w:szCs w:val="20"/>
      <w14:ligatures w14:val="none"/>
    </w:rPr>
  </w:style>
  <w:style w:type="character" w:customStyle="1" w:styleId="40">
    <w:name w:val="标题 4 字符"/>
    <w:basedOn w:val="a3"/>
    <w:link w:val="4"/>
    <w:uiPriority w:val="99"/>
    <w:qFormat/>
    <w:rPr>
      <w:rFonts w:ascii="宋体" w:eastAsia="宋体" w:hAnsi="宋体" w:cs="Times New Roman"/>
      <w:b/>
      <w:bCs/>
      <w:szCs w:val="24"/>
      <w:u w:val="thick" w:color="FF0000"/>
      <w14:ligatures w14:val="none"/>
    </w:rPr>
  </w:style>
  <w:style w:type="character" w:customStyle="1" w:styleId="51">
    <w:name w:val="标题 5 字符"/>
    <w:basedOn w:val="a3"/>
    <w:link w:val="50"/>
    <w:qFormat/>
    <w:rPr>
      <w:rFonts w:ascii="宋体" w:eastAsia="宋体" w:hAnsi="宋体" w:cs="Times New Roman"/>
      <w:b/>
      <w:bCs/>
      <w:szCs w:val="24"/>
      <w14:ligatures w14:val="none"/>
    </w:rPr>
  </w:style>
  <w:style w:type="character" w:customStyle="1" w:styleId="60">
    <w:name w:val="标题 6 字符"/>
    <w:basedOn w:val="a3"/>
    <w:link w:val="6"/>
    <w:uiPriority w:val="99"/>
    <w:qFormat/>
    <w:rPr>
      <w:rFonts w:ascii="Arial" w:eastAsia="黑体" w:hAnsi="Arial" w:cs="Times New Roman"/>
      <w:b/>
      <w:bCs/>
      <w:sz w:val="24"/>
      <w:szCs w:val="24"/>
      <w14:ligatures w14:val="none"/>
    </w:rPr>
  </w:style>
  <w:style w:type="character" w:customStyle="1" w:styleId="70">
    <w:name w:val="标题 7 字符"/>
    <w:basedOn w:val="a3"/>
    <w:link w:val="7"/>
    <w:qFormat/>
    <w:rPr>
      <w:rFonts w:ascii="Times New Roman" w:eastAsia="宋体" w:hAnsi="Times New Roman" w:cs="Times New Roman"/>
      <w:b/>
      <w:bCs/>
      <w:sz w:val="24"/>
      <w:szCs w:val="24"/>
      <w14:ligatures w14:val="none"/>
    </w:rPr>
  </w:style>
  <w:style w:type="character" w:customStyle="1" w:styleId="80">
    <w:name w:val="标题 8 字符"/>
    <w:basedOn w:val="a3"/>
    <w:link w:val="8"/>
    <w:qFormat/>
    <w:rPr>
      <w:rFonts w:ascii="Arial" w:eastAsia="黑体" w:hAnsi="Arial" w:cs="Times New Roman"/>
      <w:sz w:val="24"/>
      <w:szCs w:val="20"/>
      <w14:ligatures w14:val="none"/>
    </w:rPr>
  </w:style>
  <w:style w:type="character" w:customStyle="1" w:styleId="90">
    <w:name w:val="标题 9 字符"/>
    <w:basedOn w:val="a3"/>
    <w:link w:val="9"/>
    <w:qFormat/>
    <w:rPr>
      <w:rFonts w:ascii="Arial" w:eastAsia="黑体" w:hAnsi="Arial" w:cs="Times New Roman"/>
      <w:szCs w:val="20"/>
      <w14:ligatures w14:val="none"/>
    </w:rPr>
  </w:style>
  <w:style w:type="character" w:customStyle="1" w:styleId="a9">
    <w:name w:val="注释标题 字符"/>
    <w:basedOn w:val="a3"/>
    <w:link w:val="a8"/>
    <w:qFormat/>
    <w:rPr>
      <w:rFonts w:ascii="Times New Roman" w:hAnsi="Times New Roman"/>
      <w:kern w:val="0"/>
      <w:sz w:val="20"/>
      <w:szCs w:val="24"/>
      <w:lang w:val="zh-CN"/>
      <w14:ligatures w14:val="none"/>
    </w:rPr>
  </w:style>
  <w:style w:type="character" w:customStyle="1" w:styleId="ad">
    <w:name w:val="文档结构图 字符"/>
    <w:basedOn w:val="a3"/>
    <w:link w:val="ac"/>
    <w:uiPriority w:val="99"/>
    <w:qFormat/>
    <w:rPr>
      <w:rFonts w:ascii="Times New Roman" w:eastAsia="宋体" w:hAnsi="Times New Roman" w:cs="Times New Roman"/>
      <w:szCs w:val="24"/>
      <w:shd w:val="clear" w:color="auto" w:fill="000080"/>
      <w14:ligatures w14:val="none"/>
    </w:rPr>
  </w:style>
  <w:style w:type="character" w:customStyle="1" w:styleId="af">
    <w:name w:val="批注文字 字符"/>
    <w:basedOn w:val="a3"/>
    <w:link w:val="ae"/>
    <w:uiPriority w:val="99"/>
    <w:qFormat/>
    <w:rPr>
      <w:rFonts w:ascii="Times New Roman" w:eastAsia="宋体" w:hAnsi="Times New Roman" w:cs="Times New Roman"/>
      <w:szCs w:val="24"/>
      <w14:ligatures w14:val="none"/>
    </w:rPr>
  </w:style>
  <w:style w:type="character" w:customStyle="1" w:styleId="af1">
    <w:name w:val="称呼 字符"/>
    <w:basedOn w:val="a3"/>
    <w:link w:val="af0"/>
    <w:qFormat/>
    <w:rPr>
      <w:rFonts w:ascii="仿宋_GB2312" w:eastAsia="仿宋_GB2312" w:hAnsi="Calibri" w:cs="Times New Roman"/>
      <w:kern w:val="0"/>
      <w:sz w:val="24"/>
      <w:szCs w:val="24"/>
      <w14:ligatures w14:val="none"/>
    </w:rPr>
  </w:style>
  <w:style w:type="character" w:customStyle="1" w:styleId="32">
    <w:name w:val="正文文本 3 字符"/>
    <w:basedOn w:val="a3"/>
    <w:link w:val="31"/>
    <w:qFormat/>
    <w:rPr>
      <w:rFonts w:ascii="仿宋_GB2312" w:eastAsia="仿宋_GB2312" w:hAnsi="Arial" w:cs="Times New Roman"/>
      <w:sz w:val="32"/>
      <w:szCs w:val="20"/>
      <w14:ligatures w14:val="none"/>
    </w:rPr>
  </w:style>
  <w:style w:type="character" w:customStyle="1" w:styleId="afff7">
    <w:name w:val="正文文本 字符"/>
    <w:basedOn w:val="a3"/>
    <w:uiPriority w:val="99"/>
    <w:qFormat/>
    <w:rPr>
      <w:rFonts w:ascii="Calibri" w:eastAsia="宋体" w:hAnsi="Calibri" w:cs="Times New Roman"/>
      <w:szCs w:val="24"/>
      <w14:ligatures w14:val="none"/>
    </w:rPr>
  </w:style>
  <w:style w:type="character" w:customStyle="1" w:styleId="af4">
    <w:name w:val="正文文本缩进 字符"/>
    <w:basedOn w:val="a3"/>
    <w:link w:val="af3"/>
    <w:qFormat/>
    <w:rPr>
      <w:rFonts w:ascii="楷体_GB2312" w:eastAsia="楷体_GB2312" w:hAnsi="Times New Roman" w:cs="Times New Roman"/>
      <w:sz w:val="32"/>
      <w:szCs w:val="20"/>
      <w14:ligatures w14:val="none"/>
    </w:rPr>
  </w:style>
  <w:style w:type="character" w:customStyle="1" w:styleId="af7">
    <w:name w:val="纯文本 字符"/>
    <w:basedOn w:val="a3"/>
    <w:link w:val="af6"/>
    <w:qFormat/>
    <w:rPr>
      <w:rFonts w:ascii="宋体" w:eastAsia="宋体" w:hAnsi="Courier New" w:cs="Times New Roman"/>
      <w:szCs w:val="20"/>
      <w14:ligatures w14:val="none"/>
    </w:rPr>
  </w:style>
  <w:style w:type="character" w:customStyle="1" w:styleId="af9">
    <w:name w:val="日期 字符"/>
    <w:basedOn w:val="a3"/>
    <w:link w:val="af8"/>
    <w:qFormat/>
    <w:rPr>
      <w:rFonts w:ascii="Times New Roman" w:eastAsia="宋体" w:hAnsi="Times New Roman" w:cs="Times New Roman"/>
      <w:sz w:val="24"/>
      <w:szCs w:val="20"/>
      <w14:ligatures w14:val="none"/>
    </w:rPr>
  </w:style>
  <w:style w:type="character" w:customStyle="1" w:styleId="24">
    <w:name w:val="正文文本缩进 2 字符"/>
    <w:basedOn w:val="a3"/>
    <w:link w:val="23"/>
    <w:qFormat/>
    <w:rPr>
      <w:rFonts w:ascii="宋体" w:eastAsia="宋体" w:hAnsi="宋体" w:cs="Times New Roman"/>
      <w:sz w:val="28"/>
      <w:szCs w:val="24"/>
      <w14:ligatures w14:val="none"/>
    </w:rPr>
  </w:style>
  <w:style w:type="character" w:customStyle="1" w:styleId="afb">
    <w:name w:val="尾注文本 字符"/>
    <w:basedOn w:val="a3"/>
    <w:link w:val="afa"/>
    <w:qFormat/>
    <w:rPr>
      <w:rFonts w:ascii="宋体" w:eastAsia="宋体" w:hAnsi="宋体" w:cs="Times New Roman"/>
      <w:szCs w:val="24"/>
      <w14:ligatures w14:val="none"/>
    </w:rPr>
  </w:style>
  <w:style w:type="character" w:customStyle="1" w:styleId="afd">
    <w:name w:val="批注框文本 字符"/>
    <w:basedOn w:val="a3"/>
    <w:link w:val="afc"/>
    <w:uiPriority w:val="99"/>
    <w:qFormat/>
    <w:rPr>
      <w:rFonts w:ascii="Times New Roman" w:eastAsia="宋体" w:hAnsi="Times New Roman" w:cs="Times New Roman"/>
      <w:sz w:val="18"/>
      <w:szCs w:val="18"/>
      <w14:ligatures w14:val="none"/>
    </w:rPr>
  </w:style>
  <w:style w:type="character" w:customStyle="1" w:styleId="aff4">
    <w:name w:val="副标题 字符"/>
    <w:basedOn w:val="a3"/>
    <w:link w:val="aff3"/>
    <w:qFormat/>
    <w:rPr>
      <w:rFonts w:ascii="Arial" w:eastAsia="宋体" w:hAnsi="Arial" w:cs="Arial"/>
      <w:b/>
      <w:bCs/>
      <w:kern w:val="28"/>
      <w:sz w:val="32"/>
      <w:szCs w:val="32"/>
      <w14:ligatures w14:val="none"/>
    </w:rPr>
  </w:style>
  <w:style w:type="character" w:customStyle="1" w:styleId="afff8">
    <w:name w:val="脚注文本 字符"/>
    <w:basedOn w:val="a3"/>
    <w:qFormat/>
    <w:rPr>
      <w:rFonts w:ascii="Calibri" w:eastAsia="宋体" w:hAnsi="Calibri" w:cs="Times New Roman"/>
      <w:sz w:val="18"/>
      <w:szCs w:val="18"/>
      <w14:ligatures w14:val="none"/>
    </w:rPr>
  </w:style>
  <w:style w:type="character" w:customStyle="1" w:styleId="36">
    <w:name w:val="正文文本缩进 3 字符"/>
    <w:basedOn w:val="a3"/>
    <w:link w:val="35"/>
    <w:uiPriority w:val="99"/>
    <w:qFormat/>
    <w:rPr>
      <w:rFonts w:ascii="仿宋_GB2312" w:eastAsia="仿宋_GB2312" w:hAnsi="宋体" w:cs="Times New Roman"/>
      <w:sz w:val="24"/>
      <w:szCs w:val="24"/>
      <w14:ligatures w14:val="none"/>
    </w:rPr>
  </w:style>
  <w:style w:type="character" w:customStyle="1" w:styleId="26">
    <w:name w:val="正文文本 2 字符"/>
    <w:basedOn w:val="a3"/>
    <w:link w:val="25"/>
    <w:qFormat/>
    <w:rPr>
      <w:rFonts w:ascii="仿宋_GB2312" w:eastAsia="仿宋_GB2312" w:hAnsi="Times New Roman" w:cs="Times New Roman"/>
      <w:sz w:val="44"/>
      <w:szCs w:val="24"/>
      <w14:ligatures w14:val="none"/>
    </w:rPr>
  </w:style>
  <w:style w:type="character" w:customStyle="1" w:styleId="HTML0">
    <w:name w:val="HTML 预设格式 字符"/>
    <w:basedOn w:val="a3"/>
    <w:link w:val="HTML"/>
    <w:qFormat/>
    <w:rPr>
      <w:rFonts w:ascii="黑体" w:eastAsia="黑体" w:hAnsi="Courier New" w:cs="Courier New"/>
      <w:kern w:val="0"/>
      <w:sz w:val="20"/>
      <w:szCs w:val="20"/>
      <w14:ligatures w14:val="none"/>
    </w:rPr>
  </w:style>
  <w:style w:type="character" w:customStyle="1" w:styleId="afff9">
    <w:name w:val="标题 字符"/>
    <w:basedOn w:val="a3"/>
    <w:qFormat/>
    <w:rPr>
      <w:rFonts w:asciiTheme="majorHAnsi" w:eastAsiaTheme="majorEastAsia" w:hAnsiTheme="majorHAnsi" w:cstheme="majorBidi"/>
      <w:b/>
      <w:bCs/>
      <w:sz w:val="32"/>
      <w:szCs w:val="32"/>
      <w14:ligatures w14:val="none"/>
    </w:rPr>
  </w:style>
  <w:style w:type="character" w:customStyle="1" w:styleId="affa">
    <w:name w:val="批注主题 字符"/>
    <w:basedOn w:val="af"/>
    <w:link w:val="aff9"/>
    <w:qFormat/>
    <w:rPr>
      <w:rFonts w:ascii="Times New Roman" w:eastAsia="宋体" w:hAnsi="Times New Roman" w:cs="Times New Roman"/>
      <w:b/>
      <w:bCs/>
      <w:szCs w:val="24"/>
      <w14:ligatures w14:val="none"/>
    </w:rPr>
  </w:style>
  <w:style w:type="character" w:customStyle="1" w:styleId="affc">
    <w:name w:val="正文文本首行缩进 字符"/>
    <w:basedOn w:val="afff7"/>
    <w:link w:val="affb"/>
    <w:qFormat/>
    <w:rPr>
      <w:rFonts w:ascii="Calibri" w:eastAsia="宋体" w:hAnsi="Calibri" w:cs="Times New Roman"/>
      <w:szCs w:val="24"/>
      <w14:ligatures w14:val="none"/>
    </w:rPr>
  </w:style>
  <w:style w:type="character" w:customStyle="1" w:styleId="29">
    <w:name w:val="正文文本首行缩进 2 字符"/>
    <w:basedOn w:val="af4"/>
    <w:link w:val="28"/>
    <w:qFormat/>
    <w:rPr>
      <w:rFonts w:ascii="Calibri" w:eastAsia="宋体" w:hAnsi="Calibri" w:cs="Times New Roman"/>
      <w:sz w:val="32"/>
      <w:szCs w:val="24"/>
      <w14:ligatures w14:val="none"/>
    </w:rPr>
  </w:style>
  <w:style w:type="character" w:customStyle="1" w:styleId="17">
    <w:name w:val="页脚 字符1"/>
    <w:autoRedefine/>
    <w:qFormat/>
    <w:rPr>
      <w:rFonts w:ascii="Times New Roman" w:eastAsia="宋体" w:hAnsi="Times New Roman" w:cs="Times New Roman"/>
      <w:kern w:val="2"/>
      <w:sz w:val="18"/>
    </w:rPr>
  </w:style>
  <w:style w:type="character" w:customStyle="1" w:styleId="Char">
    <w:name w:val="列出段落 Char"/>
    <w:link w:val="18"/>
    <w:autoRedefine/>
    <w:uiPriority w:val="34"/>
    <w:qFormat/>
    <w:rPr>
      <w:rFonts w:ascii="Calibri" w:eastAsia="宋体" w:hAnsi="Calibri" w:cs="Times New Roman"/>
      <w:sz w:val="24"/>
      <w:szCs w:val="24"/>
      <w:lang w:eastAsia="en-US" w:bidi="en-US"/>
    </w:rPr>
  </w:style>
  <w:style w:type="paragraph" w:customStyle="1" w:styleId="18">
    <w:name w:val="列出段落1"/>
    <w:basedOn w:val="a1"/>
    <w:link w:val="Char"/>
    <w:autoRedefine/>
    <w:uiPriority w:val="34"/>
    <w:qFormat/>
    <w:pPr>
      <w:widowControl/>
      <w:ind w:left="720"/>
      <w:contextualSpacing/>
      <w:jc w:val="left"/>
    </w:pPr>
    <w:rPr>
      <w:sz w:val="24"/>
      <w:lang w:eastAsia="en-US" w:bidi="en-US"/>
      <w14:ligatures w14:val="standardContextual"/>
    </w:rPr>
  </w:style>
  <w:style w:type="character" w:customStyle="1" w:styleId="jj1">
    <w:name w:val="jj1"/>
    <w:autoRedefine/>
    <w:qFormat/>
    <w:rPr>
      <w:rFonts w:ascii="Times New Roman" w:eastAsia="宋体" w:hAnsi="Times New Roman" w:cs="Times New Roman"/>
      <w:sz w:val="20"/>
      <w:szCs w:val="20"/>
      <w:u w:val="none"/>
    </w:rPr>
  </w:style>
  <w:style w:type="character" w:customStyle="1" w:styleId="2Char">
    <w:name w:val="标题2 Char"/>
    <w:autoRedefine/>
    <w:qFormat/>
    <w:rPr>
      <w:rFonts w:ascii="方正楷体_GBK" w:eastAsia="方正楷体_GBK" w:hAnsi="Book Antiqua" w:cs="Times New Roman"/>
      <w:snapToGrid w:val="0"/>
      <w:sz w:val="32"/>
      <w:lang w:val="en-US" w:eastAsia="zh-CN" w:bidi="ar-SA"/>
    </w:rPr>
  </w:style>
  <w:style w:type="character" w:customStyle="1" w:styleId="a6">
    <w:name w:val="正文缩进 字符"/>
    <w:link w:val="a2"/>
    <w:autoRedefine/>
    <w:qFormat/>
    <w:rPr>
      <w:rFonts w:ascii="Times New Roman" w:eastAsia="宋体" w:hAnsi="Times New Roman" w:cs="Times New Roman"/>
      <w:szCs w:val="20"/>
      <w14:ligatures w14:val="none"/>
    </w:rPr>
  </w:style>
  <w:style w:type="paragraph" w:customStyle="1" w:styleId="1">
    <w:name w:val="附录1"/>
    <w:autoRedefine/>
    <w:qFormat/>
    <w:pPr>
      <w:numPr>
        <w:numId w:val="3"/>
      </w:numPr>
      <w:snapToGrid w:val="0"/>
      <w:spacing w:before="240" w:line="600" w:lineRule="atLeast"/>
    </w:pPr>
    <w:rPr>
      <w:rFonts w:ascii="Calibri" w:eastAsia="宋体" w:hAnsi="Calibri" w:cs="Times New Roman"/>
      <w:b/>
      <w:i/>
      <w:sz w:val="28"/>
    </w:rPr>
  </w:style>
  <w:style w:type="paragraph" w:customStyle="1" w:styleId="HTML1">
    <w:name w:val="HTML 预先格式化"/>
    <w:basedOn w:val="a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11">
    <w:name w:val="正文 1.1.1"/>
    <w:basedOn w:val="a1"/>
    <w:next w:val="a1"/>
    <w:autoRedefine/>
    <w:qFormat/>
    <w:pPr>
      <w:numPr>
        <w:ilvl w:val="2"/>
        <w:numId w:val="4"/>
      </w:numPr>
      <w:adjustRightInd w:val="0"/>
      <w:spacing w:line="360" w:lineRule="auto"/>
      <w:textAlignment w:val="baseline"/>
      <w:outlineLvl w:val="2"/>
    </w:pPr>
    <w:rPr>
      <w:rFonts w:ascii="宋体" w:hAnsi="宋体"/>
      <w:color w:val="000000"/>
      <w:kern w:val="0"/>
      <w:sz w:val="28"/>
      <w:szCs w:val="21"/>
    </w:rPr>
  </w:style>
  <w:style w:type="paragraph" w:customStyle="1" w:styleId="CharCharCharChar1CharChar">
    <w:name w:val="Char Char Char Char1 Char Char"/>
    <w:basedOn w:val="a1"/>
    <w:autoRedefine/>
    <w:qFormat/>
    <w:pPr>
      <w:tabs>
        <w:tab w:val="left" w:pos="360"/>
      </w:tabs>
    </w:pPr>
    <w:rPr>
      <w:rFonts w:ascii="Times New Roman" w:hAnsi="Times New Roman"/>
      <w:sz w:val="24"/>
    </w:rPr>
  </w:style>
  <w:style w:type="paragraph" w:customStyle="1" w:styleId="11">
    <w:name w:val="正文 1.1"/>
    <w:basedOn w:val="a1"/>
    <w:next w:val="111"/>
    <w:autoRedefine/>
    <w:qFormat/>
    <w:pPr>
      <w:numPr>
        <w:ilvl w:val="1"/>
        <w:numId w:val="4"/>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38">
    <w:name w:val="标题3"/>
    <w:basedOn w:val="a1"/>
    <w:next w:val="a1"/>
    <w:autoRedefine/>
    <w:qFormat/>
    <w:rPr>
      <w:rFonts w:ascii="Times New Roman" w:eastAsia="方正黑体_GBK" w:hAnsi="Times New Roman"/>
    </w:rPr>
  </w:style>
  <w:style w:type="paragraph" w:customStyle="1" w:styleId="ParaCharCharCharCharCharCharCharCharChar1CharCharCharCharCharCharChar">
    <w:name w:val="默认段落字体 Para Char Char Char Char Char Char Char Char Char1 Char Char Char Char Char Char Char"/>
    <w:basedOn w:val="ac"/>
    <w:autoRedefine/>
    <w:qFormat/>
    <w:rPr>
      <w:rFonts w:ascii="Tahoma" w:hAnsi="Tahoma"/>
      <w:sz w:val="24"/>
    </w:rPr>
  </w:style>
  <w:style w:type="paragraph" w:customStyle="1" w:styleId="TOC10">
    <w:name w:val="TOC 标题1"/>
    <w:basedOn w:val="10"/>
    <w:next w:val="a1"/>
    <w:autoRedefine/>
    <w:uiPriority w:val="99"/>
    <w:qFormat/>
    <w:pPr>
      <w:keepLines/>
      <w:widowControl/>
      <w:spacing w:before="240" w:line="259" w:lineRule="auto"/>
      <w:jc w:val="left"/>
      <w:outlineLvl w:val="9"/>
    </w:pPr>
    <w:rPr>
      <w:rFonts w:ascii="等线 Light" w:eastAsia="等线 Light" w:hAnsi="等线 Light"/>
      <w:color w:val="2F5496"/>
      <w:kern w:val="0"/>
      <w:sz w:val="32"/>
      <w:szCs w:val="32"/>
    </w:rPr>
  </w:style>
  <w:style w:type="paragraph" w:customStyle="1" w:styleId="19">
    <w:name w:val="纯文本1"/>
    <w:basedOn w:val="a1"/>
    <w:link w:val="PlainTextCharChar"/>
    <w:autoRedefine/>
    <w:qFormat/>
    <w:pPr>
      <w:adjustRightInd w:val="0"/>
      <w:textAlignment w:val="baseline"/>
    </w:pPr>
    <w:rPr>
      <w:rFonts w:ascii="宋体" w:eastAsia="楷体_GB2312" w:hAnsi="Courier New" w:cs="宋体"/>
      <w:sz w:val="28"/>
      <w:szCs w:val="21"/>
    </w:rPr>
  </w:style>
  <w:style w:type="paragraph" w:customStyle="1" w:styleId="ComsAlinea">
    <w:name w:val="Coms Alinea"/>
    <w:autoRedefine/>
    <w:qFormat/>
    <w:pPr>
      <w:widowControl w:val="0"/>
    </w:pPr>
    <w:rPr>
      <w:rFonts w:ascii="Arial" w:eastAsia="宋体" w:hAnsi="Arial" w:cs="Arial"/>
    </w:rPr>
  </w:style>
  <w:style w:type="paragraph" w:customStyle="1" w:styleId="CharCharCharChar1CharCharChar">
    <w:name w:val="Char Char Char Char1 Char Char Char"/>
    <w:basedOn w:val="ac"/>
    <w:autoRedefine/>
    <w:qFormat/>
    <w:pPr>
      <w:adjustRightInd w:val="0"/>
      <w:snapToGrid w:val="0"/>
      <w:spacing w:line="360" w:lineRule="auto"/>
    </w:pPr>
    <w:rPr>
      <w:rFonts w:ascii="Tahoma" w:hAnsi="Tahoma"/>
      <w:sz w:val="24"/>
    </w:rPr>
  </w:style>
  <w:style w:type="paragraph" w:customStyle="1" w:styleId="1a">
    <w:name w:val="标题1"/>
    <w:basedOn w:val="a1"/>
    <w:next w:val="a1"/>
    <w:autoRedefine/>
    <w:qFormat/>
    <w:pPr>
      <w:tabs>
        <w:tab w:val="left" w:pos="9193"/>
        <w:tab w:val="left" w:pos="9827"/>
      </w:tabs>
      <w:spacing w:line="700" w:lineRule="atLeast"/>
      <w:jc w:val="center"/>
    </w:pPr>
    <w:rPr>
      <w:rFonts w:ascii="Times New Roman" w:eastAsia="方正小标宋_GBK" w:hAnsi="Times New Roman"/>
      <w:sz w:val="44"/>
    </w:rPr>
  </w:style>
  <w:style w:type="paragraph" w:customStyle="1" w:styleId="afffa">
    <w:name w:val="简单回函地址"/>
    <w:basedOn w:val="a1"/>
    <w:autoRedefine/>
    <w:qFormat/>
    <w:rPr>
      <w:rFonts w:ascii="Times New Roman" w:hAnsi="Times New Roman" w:cs="宋体"/>
      <w:szCs w:val="21"/>
    </w:rPr>
  </w:style>
  <w:style w:type="paragraph" w:customStyle="1" w:styleId="2c">
    <w:name w:val="标题2"/>
    <w:basedOn w:val="a1"/>
    <w:next w:val="a1"/>
    <w:autoRedefine/>
    <w:qFormat/>
    <w:pPr>
      <w:jc w:val="center"/>
    </w:pPr>
    <w:rPr>
      <w:rFonts w:ascii="Times New Roman" w:eastAsia="方正楷体_GBK" w:hAnsi="Times New Roman"/>
    </w:rPr>
  </w:style>
  <w:style w:type="paragraph" w:customStyle="1" w:styleId="110">
    <w:name w:val="纯文本11"/>
    <w:basedOn w:val="a1"/>
    <w:autoRedefine/>
    <w:uiPriority w:val="99"/>
    <w:qFormat/>
    <w:pPr>
      <w:widowControl/>
      <w:adjustRightInd w:val="0"/>
      <w:jc w:val="left"/>
      <w:textAlignment w:val="baseline"/>
    </w:pPr>
    <w:rPr>
      <w:rFonts w:ascii="宋体" w:eastAsia="楷体_GB2312" w:hAnsi="Courier New"/>
      <w:kern w:val="0"/>
      <w:sz w:val="26"/>
      <w:szCs w:val="20"/>
    </w:rPr>
  </w:style>
  <w:style w:type="paragraph" w:styleId="afffb">
    <w:name w:val="List Paragraph"/>
    <w:basedOn w:val="a1"/>
    <w:autoRedefine/>
    <w:uiPriority w:val="34"/>
    <w:qFormat/>
    <w:pPr>
      <w:ind w:firstLineChars="200" w:firstLine="420"/>
    </w:pPr>
    <w:rPr>
      <w:szCs w:val="22"/>
    </w:rPr>
  </w:style>
  <w:style w:type="paragraph" w:customStyle="1" w:styleId="TableText">
    <w:name w:val="Table Text"/>
    <w:autoRedefine/>
    <w:qFormat/>
    <w:pPr>
      <w:snapToGrid w:val="0"/>
      <w:spacing w:beforeLines="50" w:after="80"/>
      <w:jc w:val="center"/>
    </w:pPr>
    <w:rPr>
      <w:rFonts w:ascii="仿宋_GB2312" w:eastAsia="仿宋_GB2312" w:hAnsi="宋体" w:cs="Times New Roman"/>
      <w:sz w:val="24"/>
    </w:rPr>
  </w:style>
  <w:style w:type="paragraph" w:customStyle="1" w:styleId="a">
    <w:name w:val="正文 第一章"/>
    <w:basedOn w:val="a1"/>
    <w:next w:val="11"/>
    <w:autoRedefine/>
    <w:qFormat/>
    <w:pPr>
      <w:pageBreakBefore/>
      <w:numPr>
        <w:numId w:val="4"/>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CharCharChar">
    <w:name w:val="Char Char Char Char"/>
    <w:basedOn w:val="ac"/>
    <w:autoRedefine/>
    <w:qFormat/>
    <w:pPr>
      <w:adjustRightInd w:val="0"/>
      <w:snapToGrid w:val="0"/>
      <w:spacing w:line="360" w:lineRule="auto"/>
    </w:pPr>
    <w:rPr>
      <w:rFonts w:ascii="Tahoma" w:hAnsi="Tahoma"/>
      <w:sz w:val="24"/>
    </w:rPr>
  </w:style>
  <w:style w:type="paragraph" w:customStyle="1" w:styleId="xl47">
    <w:name w:val="xl47"/>
    <w:basedOn w:val="a1"/>
    <w:autoRedefine/>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BioQuoteTekst">
    <w:name w:val="BioQuote Tekst"/>
    <w:basedOn w:val="a1"/>
    <w:autoRedefine/>
    <w:qFormat/>
    <w:pPr>
      <w:ind w:right="-1"/>
    </w:pPr>
    <w:rPr>
      <w:rFonts w:ascii="Arial" w:hAnsi="Arial"/>
      <w:snapToGrid w:val="0"/>
      <w:kern w:val="0"/>
      <w:sz w:val="22"/>
      <w:szCs w:val="20"/>
      <w:lang w:eastAsia="en-US"/>
    </w:rPr>
  </w:style>
  <w:style w:type="paragraph" w:customStyle="1" w:styleId="afffc">
    <w:name w:val="普通正文"/>
    <w:basedOn w:val="a1"/>
    <w:autoRedefine/>
    <w:uiPriority w:val="99"/>
    <w:qFormat/>
    <w:pPr>
      <w:adjustRightInd w:val="0"/>
      <w:ind w:firstLineChars="56" w:firstLine="270"/>
      <w:jc w:val="center"/>
      <w:textAlignment w:val="baseline"/>
    </w:pPr>
    <w:rPr>
      <w:rFonts w:ascii="Arial" w:hAnsi="Arial"/>
      <w:b/>
      <w:bCs/>
      <w:kern w:val="0"/>
      <w:sz w:val="48"/>
      <w:szCs w:val="48"/>
    </w:rPr>
  </w:style>
  <w:style w:type="paragraph" w:customStyle="1" w:styleId="Char0">
    <w:name w:val="Char"/>
    <w:basedOn w:val="a1"/>
    <w:autoRedefine/>
    <w:qFormat/>
    <w:pPr>
      <w:tabs>
        <w:tab w:val="left" w:pos="360"/>
      </w:tabs>
    </w:pPr>
    <w:rPr>
      <w:rFonts w:ascii="Times New Roman" w:hAnsi="Times New Roman"/>
      <w:sz w:val="24"/>
    </w:rPr>
  </w:style>
  <w:style w:type="paragraph" w:customStyle="1" w:styleId="a0">
    <w:name w:val="第四级"/>
    <w:basedOn w:val="a1"/>
    <w:next w:val="a1"/>
    <w:autoRedefine/>
    <w:qFormat/>
    <w:pPr>
      <w:numPr>
        <w:ilvl w:val="3"/>
        <w:numId w:val="4"/>
      </w:numPr>
      <w:adjustRightInd w:val="0"/>
      <w:spacing w:line="360" w:lineRule="auto"/>
      <w:textAlignment w:val="baseline"/>
    </w:pPr>
    <w:rPr>
      <w:rFonts w:ascii="宋体" w:eastAsia="仿宋" w:hAnsi="宋体"/>
      <w:kern w:val="0"/>
      <w:sz w:val="28"/>
      <w:szCs w:val="21"/>
    </w:rPr>
  </w:style>
  <w:style w:type="paragraph" w:customStyle="1" w:styleId="Char1">
    <w:name w:val="Char1"/>
    <w:basedOn w:val="a1"/>
    <w:autoRedefine/>
    <w:qFormat/>
    <w:rPr>
      <w:rFonts w:ascii="Tahoma" w:hAnsi="Tahoma"/>
      <w:snapToGrid w:val="0"/>
      <w:sz w:val="24"/>
      <w:szCs w:val="20"/>
    </w:rPr>
  </w:style>
  <w:style w:type="paragraph" w:customStyle="1" w:styleId="afffd">
    <w:name w:val="标书正文格式"/>
    <w:autoRedefine/>
    <w:qFormat/>
    <w:pPr>
      <w:spacing w:line="360" w:lineRule="auto"/>
      <w:ind w:firstLineChars="200" w:firstLine="200"/>
    </w:pPr>
    <w:rPr>
      <w:rFonts w:ascii="Calibri" w:eastAsia="楷体_GB2312" w:hAnsi="Calibri" w:cs="Times New Roman"/>
      <w:kern w:val="2"/>
      <w:sz w:val="24"/>
      <w:szCs w:val="24"/>
    </w:rPr>
  </w:style>
  <w:style w:type="paragraph" w:customStyle="1" w:styleId="210">
    <w:name w:val="正文空2格  1."/>
    <w:basedOn w:val="a1"/>
    <w:autoRedefine/>
    <w:qFormat/>
    <w:pPr>
      <w:adjustRightInd w:val="0"/>
      <w:spacing w:line="360" w:lineRule="auto"/>
      <w:ind w:firstLineChars="200" w:firstLine="480"/>
      <w:textAlignment w:val="baseline"/>
    </w:pPr>
    <w:rPr>
      <w:rFonts w:ascii="宋体" w:eastAsia="仿宋" w:hAnsi="Times New Roman" w:cs="宋体"/>
      <w:kern w:val="0"/>
      <w:sz w:val="28"/>
      <w:szCs w:val="20"/>
    </w:rPr>
  </w:style>
  <w:style w:type="character" w:customStyle="1" w:styleId="afffe">
    <w:name w:val="样式 新宋体 小四"/>
    <w:autoRedefine/>
    <w:qFormat/>
    <w:rPr>
      <w:rFonts w:ascii="新宋体" w:eastAsia="宋体" w:hAnsi="新宋体" w:hint="eastAsia"/>
      <w:sz w:val="21"/>
    </w:rPr>
  </w:style>
  <w:style w:type="paragraph" w:customStyle="1" w:styleId="Affff">
    <w:name w:val="正文 A"/>
    <w:autoRedefine/>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正文缩进 Char1"/>
    <w:autoRedefine/>
    <w:qFormat/>
    <w:rPr>
      <w:rFonts w:eastAsia="宋体"/>
      <w:kern w:val="2"/>
      <w:sz w:val="21"/>
      <w:lang w:val="en-US" w:eastAsia="zh-CN" w:bidi="ar-SA"/>
    </w:rPr>
  </w:style>
  <w:style w:type="paragraph" w:customStyle="1" w:styleId="TableParagraph">
    <w:name w:val="Table Paragraph"/>
    <w:basedOn w:val="a1"/>
    <w:autoRedefine/>
    <w:uiPriority w:val="1"/>
    <w:qFormat/>
    <w:pPr>
      <w:widowControl/>
      <w:jc w:val="left"/>
    </w:pPr>
    <w:rPr>
      <w:kern w:val="0"/>
      <w:sz w:val="22"/>
      <w:szCs w:val="20"/>
      <w:lang w:eastAsia="en-US"/>
    </w:rPr>
  </w:style>
  <w:style w:type="paragraph" w:customStyle="1" w:styleId="39">
    <w:name w:val="纯文本3"/>
    <w:basedOn w:val="a1"/>
    <w:autoRedefine/>
    <w:qFormat/>
    <w:pPr>
      <w:adjustRightInd w:val="0"/>
    </w:pPr>
    <w:rPr>
      <w:rFonts w:ascii="宋体" w:eastAsia="楷体_GB2312" w:hAnsi="Courier New" w:hint="eastAsia"/>
      <w:sz w:val="28"/>
      <w:szCs w:val="20"/>
    </w:rPr>
  </w:style>
  <w:style w:type="character" w:customStyle="1" w:styleId="font51">
    <w:name w:val="font51"/>
    <w:basedOn w:val="a3"/>
    <w:autoRedefine/>
    <w:qFormat/>
    <w:rPr>
      <w:rFonts w:ascii="宋体" w:eastAsia="宋体" w:hAnsi="宋体" w:cs="宋体" w:hint="eastAsia"/>
      <w:color w:val="000000"/>
      <w:sz w:val="24"/>
      <w:szCs w:val="24"/>
      <w:u w:val="none"/>
    </w:rPr>
  </w:style>
  <w:style w:type="paragraph" w:customStyle="1" w:styleId="affff0">
    <w:name w:val="二级目录"/>
    <w:next w:val="a1"/>
    <w:link w:val="CharChar"/>
    <w:autoRedefine/>
    <w:uiPriority w:val="99"/>
    <w:qFormat/>
    <w:pPr>
      <w:tabs>
        <w:tab w:val="left" w:pos="720"/>
      </w:tabs>
      <w:ind w:left="567" w:hanging="567"/>
      <w:outlineLvl w:val="1"/>
    </w:pPr>
    <w:rPr>
      <w:rFonts w:ascii="Calibri" w:eastAsia="Times New Roman" w:hAnsi="Calibri" w:cs="Times New Roman"/>
      <w:b/>
      <w:kern w:val="2"/>
      <w:sz w:val="30"/>
      <w:szCs w:val="28"/>
    </w:rPr>
  </w:style>
  <w:style w:type="paragraph" w:customStyle="1" w:styleId="xl27">
    <w:name w:val="xl27"/>
    <w:basedOn w:val="a1"/>
    <w:autoRedefine/>
    <w:qFormat/>
    <w:pPr>
      <w:widowControl/>
      <w:spacing w:before="100" w:beforeAutospacing="1" w:after="100" w:afterAutospacing="1"/>
      <w:jc w:val="center"/>
      <w:textAlignment w:val="center"/>
    </w:pPr>
    <w:rPr>
      <w:rFonts w:ascii="黑体" w:eastAsia="黑体" w:hAnsi="宋体" w:hint="eastAsia"/>
      <w:kern w:val="0"/>
      <w:sz w:val="28"/>
      <w:szCs w:val="28"/>
    </w:rPr>
  </w:style>
  <w:style w:type="paragraph" w:customStyle="1" w:styleId="3a">
    <w:name w:val="列出段落3"/>
    <w:basedOn w:val="a1"/>
    <w:autoRedefine/>
    <w:uiPriority w:val="34"/>
    <w:qFormat/>
    <w:pPr>
      <w:spacing w:line="360" w:lineRule="auto"/>
      <w:ind w:firstLineChars="200" w:firstLine="420"/>
    </w:pPr>
    <w:rPr>
      <w:kern w:val="0"/>
      <w:sz w:val="24"/>
      <w:szCs w:val="21"/>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PlainTextCharChar">
    <w:name w:val="Plain Text Char Char"/>
    <w:link w:val="19"/>
    <w:autoRedefine/>
    <w:qFormat/>
    <w:rPr>
      <w:rFonts w:ascii="宋体" w:eastAsia="楷体_GB2312" w:hAnsi="Courier New" w:cs="宋体"/>
      <w:sz w:val="28"/>
      <w:szCs w:val="21"/>
      <w14:ligatures w14:val="none"/>
    </w:rPr>
  </w:style>
  <w:style w:type="character" w:customStyle="1" w:styleId="z-">
    <w:name w:val="z-窗体底端 字符"/>
    <w:link w:val="z-1"/>
    <w:autoRedefine/>
    <w:qFormat/>
    <w:rPr>
      <w:rFonts w:ascii="Arial" w:hAnsi="Arial" w:cs="Arial"/>
      <w:vanish/>
      <w:sz w:val="16"/>
      <w:szCs w:val="16"/>
    </w:rPr>
  </w:style>
  <w:style w:type="paragraph" w:customStyle="1" w:styleId="z-1">
    <w:name w:val="z-窗体底端1"/>
    <w:basedOn w:val="a1"/>
    <w:next w:val="a1"/>
    <w:link w:val="z-"/>
    <w:autoRedefine/>
    <w:qFormat/>
    <w:pPr>
      <w:pBdr>
        <w:top w:val="single" w:sz="6" w:space="1" w:color="auto"/>
      </w:pBdr>
      <w:jc w:val="center"/>
    </w:pPr>
    <w:rPr>
      <w:rFonts w:ascii="Arial" w:eastAsiaTheme="minorEastAsia" w:hAnsi="Arial" w:cs="Arial"/>
      <w:vanish/>
      <w:sz w:val="16"/>
      <w:szCs w:val="16"/>
      <w14:ligatures w14:val="standardContextual"/>
    </w:rPr>
  </w:style>
  <w:style w:type="character" w:customStyle="1" w:styleId="CharChar4">
    <w:name w:val="Char Char4"/>
    <w:autoRedefine/>
    <w:qFormat/>
    <w:locked/>
    <w:rPr>
      <w:rFonts w:ascii="Arial" w:eastAsia="黑体" w:hAnsi="Arial" w:cs="Arial" w:hint="default"/>
      <w:bCs/>
      <w:sz w:val="24"/>
      <w:szCs w:val="28"/>
      <w:lang w:val="en-US" w:eastAsia="zh-CN" w:bidi="ar-SA"/>
    </w:rPr>
  </w:style>
  <w:style w:type="character" w:customStyle="1" w:styleId="CharChar2">
    <w:name w:val="Char Char2"/>
    <w:autoRedefine/>
    <w:qFormat/>
    <w:locked/>
    <w:rPr>
      <w:rFonts w:ascii="Arial" w:eastAsia="黑体" w:hAnsi="Arial" w:cs="Arial" w:hint="default"/>
      <w:b/>
      <w:bCs/>
      <w:sz w:val="32"/>
      <w:szCs w:val="32"/>
      <w:lang w:val="en-US" w:eastAsia="zh-CN" w:bidi="ar-SA"/>
    </w:rPr>
  </w:style>
  <w:style w:type="character" w:customStyle="1" w:styleId="z-Char">
    <w:name w:val="z-窗体底端 Char"/>
    <w:link w:val="z-11"/>
    <w:autoRedefine/>
    <w:qFormat/>
    <w:rPr>
      <w:rFonts w:ascii="Arial" w:hAnsi="Arial" w:cs="Arial"/>
      <w:vanish/>
      <w:sz w:val="16"/>
      <w:szCs w:val="16"/>
    </w:rPr>
  </w:style>
  <w:style w:type="paragraph" w:customStyle="1" w:styleId="z-11">
    <w:name w:val="z-窗体底端11"/>
    <w:basedOn w:val="a1"/>
    <w:next w:val="a1"/>
    <w:link w:val="z-Char"/>
    <w:autoRedefine/>
    <w:unhideWhenUsed/>
    <w:qFormat/>
    <w:pPr>
      <w:pBdr>
        <w:top w:val="single" w:sz="6" w:space="1" w:color="auto"/>
      </w:pBdr>
      <w:jc w:val="center"/>
    </w:pPr>
    <w:rPr>
      <w:rFonts w:ascii="Arial" w:eastAsiaTheme="minorEastAsia" w:hAnsi="Arial" w:cs="Arial"/>
      <w:vanish/>
      <w:sz w:val="16"/>
      <w:szCs w:val="16"/>
      <w14:ligatures w14:val="standardContextual"/>
    </w:rPr>
  </w:style>
  <w:style w:type="character" w:customStyle="1" w:styleId="Heading11">
    <w:name w:val="Heading #1|1_"/>
    <w:link w:val="Heading110"/>
    <w:autoRedefine/>
    <w:qFormat/>
    <w:rPr>
      <w:rFonts w:ascii="宋体" w:hAnsi="宋体" w:cs="宋体"/>
      <w:color w:val="FC5C77"/>
      <w:sz w:val="138"/>
      <w:szCs w:val="138"/>
      <w:lang w:val="zh-TW" w:eastAsia="zh-TW" w:bidi="zh-TW"/>
    </w:rPr>
  </w:style>
  <w:style w:type="paragraph" w:customStyle="1" w:styleId="Heading110">
    <w:name w:val="Heading #1|1"/>
    <w:basedOn w:val="a1"/>
    <w:link w:val="Heading11"/>
    <w:autoRedefine/>
    <w:qFormat/>
    <w:pPr>
      <w:spacing w:before="1160" w:after="1020"/>
      <w:jc w:val="left"/>
      <w:outlineLvl w:val="0"/>
    </w:pPr>
    <w:rPr>
      <w:rFonts w:ascii="宋体" w:eastAsiaTheme="minorEastAsia" w:hAnsi="宋体" w:cs="宋体"/>
      <w:color w:val="FC5C77"/>
      <w:sz w:val="138"/>
      <w:szCs w:val="138"/>
      <w:lang w:val="zh-TW" w:eastAsia="zh-TW" w:bidi="zh-TW"/>
      <w14:ligatures w14:val="standardContextual"/>
    </w:rPr>
  </w:style>
  <w:style w:type="character" w:customStyle="1" w:styleId="Char11">
    <w:name w:val="正文首行缩进 Char1"/>
    <w:basedOn w:val="afff7"/>
    <w:autoRedefine/>
    <w:qFormat/>
    <w:rPr>
      <w:rFonts w:ascii="楷体_GB2312" w:eastAsia="楷体_GB2312" w:hAnsi="Calibri" w:cs="Times New Roman"/>
      <w:b/>
      <w:bCs/>
      <w:kern w:val="2"/>
      <w:sz w:val="28"/>
      <w:szCs w:val="24"/>
      <w14:ligatures w14:val="none"/>
    </w:rPr>
  </w:style>
  <w:style w:type="character" w:customStyle="1" w:styleId="CharChar0">
    <w:name w:val="纯文本 Char Char"/>
    <w:autoRedefine/>
    <w:qFormat/>
    <w:rPr>
      <w:rFonts w:ascii="宋体" w:eastAsia="宋体" w:hAnsi="Courier New" w:cs="Courier New"/>
      <w:kern w:val="2"/>
      <w:sz w:val="21"/>
      <w:szCs w:val="21"/>
      <w:lang w:val="en-US" w:eastAsia="zh-CN" w:bidi="ar-SA"/>
    </w:rPr>
  </w:style>
  <w:style w:type="character" w:customStyle="1" w:styleId="z-Char2">
    <w:name w:val="z-窗体顶端 Char2"/>
    <w:autoRedefine/>
    <w:uiPriority w:val="99"/>
    <w:semiHidden/>
    <w:qFormat/>
    <w:rPr>
      <w:rFonts w:ascii="Arial" w:eastAsia="楷体_GB2312" w:hAnsi="Arial" w:cs="Arial"/>
      <w:vanish/>
      <w:kern w:val="2"/>
      <w:sz w:val="16"/>
      <w:szCs w:val="16"/>
    </w:rPr>
  </w:style>
  <w:style w:type="character" w:customStyle="1" w:styleId="Headerorfooter2">
    <w:name w:val="Header or footer|2_"/>
    <w:link w:val="Headerorfooter20"/>
    <w:autoRedefine/>
    <w:qFormat/>
    <w:rPr>
      <w:lang w:val="zh-TW" w:eastAsia="zh-TW" w:bidi="zh-TW"/>
    </w:rPr>
  </w:style>
  <w:style w:type="paragraph" w:customStyle="1" w:styleId="Headerorfooter20">
    <w:name w:val="Header or footer|2"/>
    <w:basedOn w:val="a1"/>
    <w:link w:val="Headerorfooter2"/>
    <w:autoRedefine/>
    <w:qFormat/>
    <w:pPr>
      <w:jc w:val="left"/>
    </w:pPr>
    <w:rPr>
      <w:rFonts w:asciiTheme="minorHAnsi" w:eastAsiaTheme="minorEastAsia" w:hAnsiTheme="minorHAnsi" w:cstheme="minorBidi"/>
      <w:szCs w:val="22"/>
      <w:lang w:val="zh-TW" w:eastAsia="zh-TW" w:bidi="zh-TW"/>
      <w14:ligatures w14:val="standardContextual"/>
    </w:rPr>
  </w:style>
  <w:style w:type="character" w:customStyle="1" w:styleId="BlockquoteCharChar">
    <w:name w:val="Blockquote Char Char"/>
    <w:link w:val="Blockquote"/>
    <w:autoRedefine/>
    <w:qFormat/>
    <w:locked/>
    <w:rPr>
      <w:rFonts w:cs="宋体"/>
      <w:sz w:val="24"/>
      <w:szCs w:val="24"/>
    </w:rPr>
  </w:style>
  <w:style w:type="paragraph" w:customStyle="1" w:styleId="Blockquote">
    <w:name w:val="Blockquote"/>
    <w:basedOn w:val="a1"/>
    <w:link w:val="BlockquoteCharChar"/>
    <w:autoRedefine/>
    <w:qFormat/>
    <w:pPr>
      <w:autoSpaceDE w:val="0"/>
      <w:autoSpaceDN w:val="0"/>
      <w:adjustRightInd w:val="0"/>
      <w:spacing w:before="100" w:after="100"/>
      <w:ind w:left="360" w:right="360"/>
      <w:jc w:val="left"/>
    </w:pPr>
    <w:rPr>
      <w:rFonts w:asciiTheme="minorHAnsi" w:eastAsiaTheme="minorEastAsia" w:hAnsiTheme="minorHAnsi" w:cs="宋体"/>
      <w:sz w:val="24"/>
      <w14:ligatures w14:val="standardContextual"/>
    </w:rPr>
  </w:style>
  <w:style w:type="character" w:customStyle="1" w:styleId="grame">
    <w:name w:val="grame"/>
    <w:basedOn w:val="a3"/>
    <w:autoRedefine/>
    <w:qFormat/>
  </w:style>
  <w:style w:type="character" w:customStyle="1" w:styleId="affff1">
    <w:name w:val="样式 粉红"/>
    <w:autoRedefine/>
    <w:qFormat/>
    <w:rPr>
      <w:color w:val="auto"/>
      <w:u w:val="none"/>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Bodytext1">
    <w:name w:val="Body text|1_"/>
    <w:link w:val="Bodytext10"/>
    <w:autoRedefine/>
    <w:qFormat/>
    <w:rPr>
      <w:rFonts w:ascii="宋体" w:hAnsi="宋体" w:cs="宋体"/>
      <w:color w:val="4E4A50"/>
      <w:sz w:val="26"/>
      <w:szCs w:val="26"/>
      <w:lang w:val="zh-TW" w:eastAsia="zh-TW" w:bidi="zh-TW"/>
    </w:rPr>
  </w:style>
  <w:style w:type="paragraph" w:customStyle="1" w:styleId="Bodytext10">
    <w:name w:val="Body text|1"/>
    <w:basedOn w:val="a1"/>
    <w:link w:val="Bodytext1"/>
    <w:autoRedefine/>
    <w:qFormat/>
    <w:pPr>
      <w:spacing w:line="458" w:lineRule="auto"/>
      <w:ind w:firstLine="400"/>
      <w:jc w:val="left"/>
    </w:pPr>
    <w:rPr>
      <w:rFonts w:ascii="宋体" w:eastAsiaTheme="minorEastAsia" w:hAnsi="宋体" w:cs="宋体"/>
      <w:color w:val="4E4A50"/>
      <w:sz w:val="26"/>
      <w:szCs w:val="26"/>
      <w:lang w:val="zh-TW" w:eastAsia="zh-TW" w:bidi="zh-TW"/>
      <w14:ligatures w14:val="standardContextual"/>
    </w:rPr>
  </w:style>
  <w:style w:type="character" w:customStyle="1" w:styleId="z-Char20">
    <w:name w:val="z-窗体底端 Char2"/>
    <w:autoRedefine/>
    <w:uiPriority w:val="99"/>
    <w:semiHidden/>
    <w:qFormat/>
    <w:rPr>
      <w:rFonts w:ascii="Arial" w:eastAsia="楷体_GB2312" w:hAnsi="Arial" w:cs="Arial"/>
      <w:vanish/>
      <w:kern w:val="2"/>
      <w:sz w:val="16"/>
      <w:szCs w:val="16"/>
    </w:rPr>
  </w:style>
  <w:style w:type="character" w:customStyle="1" w:styleId="16">
    <w:name w:val="标题 字符1"/>
    <w:link w:val="aff8"/>
    <w:autoRedefine/>
    <w:qFormat/>
    <w:rPr>
      <w:rFonts w:ascii="Times New Roman" w:eastAsia="黑体" w:hAnsi="Times New Roman" w:cs="Times New Roman"/>
      <w:b/>
      <w:sz w:val="28"/>
      <w:szCs w:val="24"/>
      <w:lang w:val="en-GB"/>
      <w14:ligatures w14:val="none"/>
    </w:rPr>
  </w:style>
  <w:style w:type="character" w:customStyle="1" w:styleId="font61">
    <w:name w:val="font61"/>
    <w:autoRedefine/>
    <w:qFormat/>
    <w:rPr>
      <w:rFonts w:ascii="Calibri" w:hAnsi="Calibri" w:cs="Calibri" w:hint="default"/>
      <w:color w:val="000000"/>
      <w:sz w:val="20"/>
      <w:szCs w:val="20"/>
      <w:u w:val="none"/>
    </w:rPr>
  </w:style>
  <w:style w:type="character" w:customStyle="1" w:styleId="Char12">
    <w:name w:val="尾注文本 Char1"/>
    <w:autoRedefine/>
    <w:uiPriority w:val="99"/>
    <w:semiHidden/>
    <w:qFormat/>
    <w:rPr>
      <w:rFonts w:eastAsia="楷体_GB2312"/>
      <w:kern w:val="2"/>
      <w:sz w:val="26"/>
    </w:rPr>
  </w:style>
  <w:style w:type="character" w:customStyle="1" w:styleId="Bodytext3">
    <w:name w:val="Body text|3_"/>
    <w:link w:val="Bodytext30"/>
    <w:autoRedefine/>
    <w:qFormat/>
    <w:rPr>
      <w:color w:val="5C575B"/>
      <w:sz w:val="26"/>
      <w:szCs w:val="26"/>
      <w:lang w:val="zh-TW" w:eastAsia="zh-TW" w:bidi="zh-TW"/>
    </w:rPr>
  </w:style>
  <w:style w:type="paragraph" w:customStyle="1" w:styleId="Bodytext30">
    <w:name w:val="Body text|3"/>
    <w:basedOn w:val="a1"/>
    <w:link w:val="Bodytext3"/>
    <w:autoRedefine/>
    <w:qFormat/>
    <w:pPr>
      <w:jc w:val="left"/>
    </w:pPr>
    <w:rPr>
      <w:rFonts w:asciiTheme="minorHAnsi" w:eastAsiaTheme="minorEastAsia" w:hAnsiTheme="minorHAnsi" w:cstheme="minorBidi"/>
      <w:color w:val="5C575B"/>
      <w:sz w:val="26"/>
      <w:szCs w:val="26"/>
      <w:lang w:val="zh-TW" w:eastAsia="zh-TW" w:bidi="zh-TW"/>
      <w14:ligatures w14:val="standardContextual"/>
    </w:rPr>
  </w:style>
  <w:style w:type="character" w:customStyle="1" w:styleId="font112">
    <w:name w:val="font112"/>
    <w:autoRedefine/>
    <w:qFormat/>
    <w:rPr>
      <w:rFonts w:ascii="宋体" w:eastAsia="宋体" w:hAnsi="宋体" w:cs="宋体" w:hint="eastAsia"/>
      <w:color w:val="000000"/>
      <w:sz w:val="20"/>
      <w:szCs w:val="20"/>
      <w:u w:val="none"/>
    </w:rPr>
  </w:style>
  <w:style w:type="character" w:customStyle="1" w:styleId="Char13">
    <w:name w:val="文档结构图 Char1"/>
    <w:autoRedefine/>
    <w:uiPriority w:val="99"/>
    <w:semiHidden/>
    <w:qFormat/>
    <w:rPr>
      <w:rFonts w:ascii="宋体"/>
      <w:kern w:val="2"/>
      <w:sz w:val="18"/>
      <w:szCs w:val="18"/>
    </w:rPr>
  </w:style>
  <w:style w:type="character" w:customStyle="1" w:styleId="Char2">
    <w:name w:val="正文文本 Char"/>
    <w:autoRedefine/>
    <w:qFormat/>
    <w:rPr>
      <w:kern w:val="2"/>
      <w:sz w:val="21"/>
      <w:szCs w:val="24"/>
    </w:rPr>
  </w:style>
  <w:style w:type="character" w:customStyle="1" w:styleId="CharChar1">
    <w:name w:val="Char Char1"/>
    <w:autoRedefine/>
    <w:qFormat/>
    <w:rPr>
      <w:rFonts w:ascii="Arial" w:eastAsia="黑体" w:hAnsi="Arial"/>
      <w:b/>
      <w:bCs/>
      <w:kern w:val="2"/>
      <w:sz w:val="32"/>
      <w:szCs w:val="32"/>
      <w:lang w:val="en-US" w:eastAsia="zh-CN" w:bidi="ar-SA"/>
    </w:rPr>
  </w:style>
  <w:style w:type="character" w:customStyle="1" w:styleId="CharChar3">
    <w:name w:val="Char Char"/>
    <w:autoRedefine/>
    <w:qFormat/>
    <w:rPr>
      <w:rFonts w:eastAsia="黑体"/>
      <w:bCs/>
      <w:sz w:val="28"/>
      <w:szCs w:val="32"/>
      <w:lang w:val="en-US" w:eastAsia="zh-CN" w:bidi="ar-SA"/>
    </w:rPr>
  </w:style>
  <w:style w:type="character" w:customStyle="1" w:styleId="CharChar5">
    <w:name w:val="Char Char5"/>
    <w:autoRedefine/>
    <w:qFormat/>
    <w:rPr>
      <w:rFonts w:ascii="黑体" w:eastAsia="黑体" w:hAnsi="黑体" w:hint="eastAsia"/>
      <w:b/>
      <w:bCs/>
      <w:sz w:val="72"/>
      <w:szCs w:val="44"/>
      <w:lang w:val="en-US" w:eastAsia="zh-CN" w:bidi="ar-SA"/>
    </w:rPr>
  </w:style>
  <w:style w:type="character" w:customStyle="1" w:styleId="z-Char0">
    <w:name w:val="z-窗体顶端 Char"/>
    <w:link w:val="z-110"/>
    <w:autoRedefine/>
    <w:qFormat/>
    <w:rPr>
      <w:rFonts w:ascii="Arial" w:hAnsi="Arial" w:cs="Arial"/>
      <w:vanish/>
      <w:sz w:val="16"/>
      <w:szCs w:val="16"/>
    </w:rPr>
  </w:style>
  <w:style w:type="paragraph" w:customStyle="1" w:styleId="z-110">
    <w:name w:val="z-窗体顶端11"/>
    <w:basedOn w:val="a1"/>
    <w:next w:val="a1"/>
    <w:link w:val="z-Char0"/>
    <w:autoRedefine/>
    <w:unhideWhenUsed/>
    <w:qFormat/>
    <w:pPr>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CharChar">
    <w:name w:val="Char Char Char"/>
    <w:autoRedefine/>
    <w:qFormat/>
    <w:locked/>
    <w:rPr>
      <w:rFonts w:ascii="黑体" w:eastAsia="黑体" w:hAnsi="黑体" w:hint="eastAsia"/>
      <w:bCs/>
      <w:sz w:val="28"/>
      <w:szCs w:val="32"/>
      <w:lang w:val="en-US" w:eastAsia="zh-CN" w:bidi="ar-SA"/>
    </w:rPr>
  </w:style>
  <w:style w:type="character" w:customStyle="1" w:styleId="Other1">
    <w:name w:val="Other|1_"/>
    <w:link w:val="Other10"/>
    <w:autoRedefine/>
    <w:qFormat/>
    <w:rPr>
      <w:rFonts w:ascii="宋体" w:hAnsi="宋体" w:cs="宋体"/>
      <w:color w:val="4E4A50"/>
      <w:lang w:val="zh-TW" w:eastAsia="zh-TW" w:bidi="zh-TW"/>
    </w:rPr>
  </w:style>
  <w:style w:type="paragraph" w:customStyle="1" w:styleId="Other10">
    <w:name w:val="Other|1"/>
    <w:basedOn w:val="a1"/>
    <w:link w:val="Other1"/>
    <w:autoRedefine/>
    <w:qFormat/>
    <w:pPr>
      <w:spacing w:line="308" w:lineRule="exact"/>
      <w:jc w:val="center"/>
    </w:pPr>
    <w:rPr>
      <w:rFonts w:ascii="宋体" w:eastAsiaTheme="minorEastAsia" w:hAnsi="宋体" w:cs="宋体"/>
      <w:color w:val="4E4A50"/>
      <w:szCs w:val="22"/>
      <w:lang w:val="zh-TW" w:eastAsia="zh-TW" w:bidi="zh-TW"/>
      <w14:ligatures w14:val="standardContextual"/>
    </w:rPr>
  </w:style>
  <w:style w:type="character" w:customStyle="1" w:styleId="CharChar30">
    <w:name w:val="Char Char3"/>
    <w:autoRedefine/>
    <w:qFormat/>
    <w:rPr>
      <w:b/>
      <w:bCs/>
      <w:sz w:val="32"/>
      <w:szCs w:val="32"/>
    </w:rPr>
  </w:style>
  <w:style w:type="character" w:customStyle="1" w:styleId="font01">
    <w:name w:val="font01"/>
    <w:autoRedefine/>
    <w:uiPriority w:val="99"/>
    <w:qFormat/>
    <w:rPr>
      <w:rFonts w:ascii="Calibri" w:hAnsi="Calibri" w:cs="Calibri"/>
      <w:color w:val="000000"/>
      <w:sz w:val="20"/>
      <w:szCs w:val="20"/>
      <w:u w:val="none"/>
    </w:rPr>
  </w:style>
  <w:style w:type="character" w:customStyle="1" w:styleId="z-0">
    <w:name w:val="z-窗体顶端 字符"/>
    <w:link w:val="z-10"/>
    <w:autoRedefine/>
    <w:qFormat/>
    <w:rPr>
      <w:rFonts w:ascii="Arial" w:hAnsi="Arial" w:cs="Arial"/>
      <w:vanish/>
      <w:sz w:val="16"/>
      <w:szCs w:val="16"/>
    </w:rPr>
  </w:style>
  <w:style w:type="paragraph" w:customStyle="1" w:styleId="z-10">
    <w:name w:val="z-窗体顶端1"/>
    <w:basedOn w:val="a1"/>
    <w:next w:val="a1"/>
    <w:link w:val="z-0"/>
    <w:autoRedefine/>
    <w:qFormat/>
    <w:pPr>
      <w:pBdr>
        <w:bottom w:val="single" w:sz="6" w:space="1" w:color="auto"/>
      </w:pBdr>
      <w:jc w:val="center"/>
    </w:pPr>
    <w:rPr>
      <w:rFonts w:ascii="Arial" w:eastAsiaTheme="minorEastAsia" w:hAnsi="Arial" w:cs="Arial"/>
      <w:vanish/>
      <w:sz w:val="16"/>
      <w:szCs w:val="16"/>
      <w14:ligatures w14:val="standardContextual"/>
    </w:rPr>
  </w:style>
  <w:style w:type="character" w:customStyle="1" w:styleId="Picturecaption1">
    <w:name w:val="Picture caption|1_"/>
    <w:link w:val="Picturecaption10"/>
    <w:autoRedefine/>
    <w:qFormat/>
    <w:rPr>
      <w:rFonts w:ascii="宋体" w:hAnsi="宋体" w:cs="宋体"/>
      <w:color w:val="4E4A50"/>
      <w:sz w:val="26"/>
      <w:szCs w:val="26"/>
      <w:lang w:val="zh-TW" w:eastAsia="zh-TW" w:bidi="zh-TW"/>
    </w:rPr>
  </w:style>
  <w:style w:type="paragraph" w:customStyle="1" w:styleId="Picturecaption10">
    <w:name w:val="Picture caption|1"/>
    <w:basedOn w:val="a1"/>
    <w:link w:val="Picturecaption1"/>
    <w:autoRedefine/>
    <w:qFormat/>
    <w:pPr>
      <w:jc w:val="left"/>
    </w:pPr>
    <w:rPr>
      <w:rFonts w:ascii="宋体" w:eastAsiaTheme="minorEastAsia" w:hAnsi="宋体" w:cs="宋体"/>
      <w:color w:val="4E4A50"/>
      <w:sz w:val="26"/>
      <w:szCs w:val="26"/>
      <w:lang w:val="zh-TW" w:eastAsia="zh-TW" w:bidi="zh-TW"/>
      <w14:ligatures w14:val="standardContextual"/>
    </w:rPr>
  </w:style>
  <w:style w:type="character" w:customStyle="1" w:styleId="Heading21">
    <w:name w:val="Heading #2|1_"/>
    <w:link w:val="Heading210"/>
    <w:autoRedefine/>
    <w:qFormat/>
    <w:rPr>
      <w:rFonts w:ascii="宋体" w:hAnsi="宋体" w:cs="宋体"/>
      <w:color w:val="4E4A50"/>
      <w:sz w:val="40"/>
      <w:szCs w:val="40"/>
      <w:lang w:val="zh-TW" w:eastAsia="zh-TW" w:bidi="zh-TW"/>
    </w:rPr>
  </w:style>
  <w:style w:type="paragraph" w:customStyle="1" w:styleId="Heading210">
    <w:name w:val="Heading #2|1"/>
    <w:basedOn w:val="a1"/>
    <w:link w:val="Heading21"/>
    <w:autoRedefine/>
    <w:qFormat/>
    <w:pPr>
      <w:spacing w:after="550" w:line="595" w:lineRule="exact"/>
      <w:jc w:val="center"/>
      <w:outlineLvl w:val="1"/>
    </w:pPr>
    <w:rPr>
      <w:rFonts w:ascii="宋体" w:eastAsiaTheme="minorEastAsia" w:hAnsi="宋体" w:cs="宋体"/>
      <w:color w:val="4E4A50"/>
      <w:sz w:val="40"/>
      <w:szCs w:val="40"/>
      <w:lang w:val="zh-TW" w:eastAsia="zh-TW" w:bidi="zh-TW"/>
      <w14:ligatures w14:val="standardContextual"/>
    </w:rPr>
  </w:style>
  <w:style w:type="paragraph" w:customStyle="1" w:styleId="affff2">
    <w:name w:val="正文 + 黑体"/>
    <w:basedOn w:val="a1"/>
    <w:autoRedefine/>
    <w:qFormat/>
    <w:pPr>
      <w:autoSpaceDE w:val="0"/>
      <w:autoSpaceDN w:val="0"/>
      <w:adjustRightInd w:val="0"/>
      <w:jc w:val="left"/>
    </w:pPr>
    <w:rPr>
      <w:rFonts w:ascii="黑体" w:eastAsia="黑体" w:hAnsi="宋体" w:cs="TimesNewRomanPSMT"/>
      <w:kern w:val="0"/>
      <w:sz w:val="24"/>
    </w:rPr>
  </w:style>
  <w:style w:type="paragraph" w:customStyle="1" w:styleId="1b">
    <w:name w:val="修订1"/>
    <w:autoRedefine/>
    <w:uiPriority w:val="99"/>
    <w:unhideWhenUsed/>
    <w:qFormat/>
    <w:rPr>
      <w:rFonts w:ascii="Times New Roman" w:eastAsia="楷体_GB2312" w:hAnsi="Times New Roman" w:cs="Times New Roman"/>
      <w:kern w:val="2"/>
      <w:sz w:val="26"/>
    </w:rPr>
  </w:style>
  <w:style w:type="paragraph" w:customStyle="1" w:styleId="z-12">
    <w:name w:val="z-窗体顶端12"/>
    <w:basedOn w:val="a1"/>
    <w:next w:val="a1"/>
    <w:autoRedefine/>
    <w:unhideWhenUsed/>
    <w:qFormat/>
    <w:pPr>
      <w:pBdr>
        <w:bottom w:val="single" w:sz="6" w:space="1" w:color="auto"/>
      </w:pBdr>
      <w:jc w:val="center"/>
    </w:pPr>
    <w:rPr>
      <w:rFonts w:ascii="Arial" w:hAnsi="Arial" w:cs="Arial"/>
      <w:vanish/>
      <w:sz w:val="16"/>
      <w:szCs w:val="16"/>
    </w:rPr>
  </w:style>
  <w:style w:type="paragraph" w:customStyle="1" w:styleId="affff3">
    <w:name w:val="金安桥正文"/>
    <w:basedOn w:val="af3"/>
    <w:autoRedefine/>
    <w:qFormat/>
    <w:pPr>
      <w:adjustRightInd w:val="0"/>
      <w:spacing w:line="300" w:lineRule="auto"/>
      <w:ind w:firstLineChars="200" w:firstLine="200"/>
      <w:jc w:val="left"/>
    </w:pPr>
    <w:rPr>
      <w:rFonts w:ascii="Times New Roman" w:eastAsia="宋体"/>
      <w:kern w:val="0"/>
      <w:sz w:val="24"/>
    </w:rPr>
  </w:style>
  <w:style w:type="paragraph" w:customStyle="1" w:styleId="1c">
    <w:name w:val="无间隔1"/>
    <w:autoRedefine/>
    <w:qFormat/>
    <w:pPr>
      <w:widowControl w:val="0"/>
      <w:jc w:val="both"/>
    </w:pPr>
    <w:rPr>
      <w:rFonts w:ascii="Times New Roman" w:eastAsia="宋体" w:hAnsi="Times New Roman" w:cs="Times New Roman"/>
      <w:kern w:val="2"/>
      <w:sz w:val="21"/>
      <w:szCs w:val="24"/>
    </w:rPr>
  </w:style>
  <w:style w:type="paragraph" w:customStyle="1" w:styleId="CharCharCharCharCharCharCharCharCharChar">
    <w:name w:val="Char Char Char Char Char Char Char Char Char Char"/>
    <w:basedOn w:val="a1"/>
    <w:autoRedefine/>
    <w:qFormat/>
    <w:pPr>
      <w:keepNext/>
      <w:widowControl/>
      <w:tabs>
        <w:tab w:val="left" w:pos="425"/>
      </w:tabs>
      <w:autoSpaceDE w:val="0"/>
      <w:autoSpaceDN w:val="0"/>
      <w:adjustRightInd w:val="0"/>
      <w:spacing w:before="80" w:after="80"/>
      <w:ind w:hanging="425"/>
    </w:pPr>
    <w:rPr>
      <w:rFonts w:ascii="Times New Roman" w:hAnsi="Times New Roman"/>
      <w:kern w:val="0"/>
      <w:sz w:val="20"/>
      <w:szCs w:val="20"/>
    </w:rPr>
  </w:style>
  <w:style w:type="character" w:customStyle="1" w:styleId="1d">
    <w:name w:val="副标题 字符1"/>
    <w:basedOn w:val="a3"/>
    <w:autoRedefine/>
    <w:qFormat/>
    <w:rPr>
      <w:rFonts w:asciiTheme="minorHAnsi" w:eastAsiaTheme="minorEastAsia" w:hAnsiTheme="minorHAnsi" w:cstheme="minorBidi"/>
      <w:b/>
      <w:bCs/>
      <w:kern w:val="28"/>
      <w:sz w:val="32"/>
      <w:szCs w:val="32"/>
    </w:rPr>
  </w:style>
  <w:style w:type="paragraph" w:customStyle="1" w:styleId="1e">
    <w:name w:val="正文1"/>
    <w:basedOn w:val="a1"/>
    <w:qFormat/>
    <w:pPr>
      <w:spacing w:before="100" w:beforeAutospacing="1" w:after="100" w:afterAutospacing="1" w:line="360" w:lineRule="auto"/>
      <w:ind w:left="855" w:hanging="420"/>
    </w:pPr>
    <w:rPr>
      <w:rFonts w:ascii="宋体" w:hAnsi="宋体" w:cs="宋体"/>
      <w:sz w:val="24"/>
    </w:rPr>
  </w:style>
  <w:style w:type="paragraph" w:customStyle="1" w:styleId="red">
    <w:name w:val="red"/>
    <w:basedOn w:val="a1"/>
    <w:autoRedefine/>
    <w:qFormat/>
    <w:pPr>
      <w:widowControl/>
      <w:spacing w:before="100" w:beforeAutospacing="1" w:after="100" w:afterAutospacing="1"/>
      <w:jc w:val="left"/>
    </w:pPr>
    <w:rPr>
      <w:rFonts w:ascii="宋体" w:hAnsi="宋体" w:cs="宋体"/>
      <w:kern w:val="0"/>
      <w:szCs w:val="21"/>
    </w:rPr>
  </w:style>
  <w:style w:type="character" w:customStyle="1" w:styleId="13">
    <w:name w:val="正文文本 字符1"/>
    <w:basedOn w:val="a3"/>
    <w:link w:val="af2"/>
    <w:autoRedefine/>
    <w:uiPriority w:val="99"/>
    <w:qFormat/>
    <w:rPr>
      <w:rFonts w:ascii="楷体_GB2312" w:eastAsia="楷体_GB2312" w:hAnsi="Arial" w:cs="Times New Roman"/>
      <w:sz w:val="28"/>
      <w:szCs w:val="20"/>
      <w14:ligatures w14:val="none"/>
    </w:rPr>
  </w:style>
  <w:style w:type="character" w:customStyle="1" w:styleId="1f">
    <w:name w:val="正文文本首行缩进 字符1"/>
    <w:basedOn w:val="13"/>
    <w:semiHidden/>
    <w:qFormat/>
    <w:rPr>
      <w:rFonts w:ascii="楷体_GB2312" w:eastAsia="楷体_GB2312" w:hAnsi="Arial" w:cs="Times New Roman"/>
      <w:sz w:val="21"/>
      <w:szCs w:val="24"/>
      <w14:ligatures w14:val="none"/>
    </w:rPr>
  </w:style>
  <w:style w:type="paragraph" w:customStyle="1" w:styleId="affff4">
    <w:name w:val="正文首行缩进两字符"/>
    <w:basedOn w:val="a1"/>
    <w:autoRedefine/>
    <w:qFormat/>
    <w:pPr>
      <w:spacing w:line="360" w:lineRule="auto"/>
      <w:ind w:firstLineChars="200" w:firstLine="200"/>
    </w:pPr>
    <w:rPr>
      <w:rFonts w:ascii="Times New Roman" w:hAnsi="Times New Roman"/>
    </w:rPr>
  </w:style>
  <w:style w:type="paragraph" w:customStyle="1" w:styleId="1f0">
    <w:name w:val="样式1"/>
    <w:basedOn w:val="4"/>
    <w:autoRedefine/>
    <w:qFormat/>
    <w:pPr>
      <w:autoSpaceDE w:val="0"/>
      <w:autoSpaceDN w:val="0"/>
      <w:adjustRightInd w:val="0"/>
      <w:spacing w:line="240" w:lineRule="auto"/>
      <w:jc w:val="left"/>
    </w:pPr>
    <w:rPr>
      <w:rFonts w:ascii="黑体" w:cs="黑体"/>
      <w:b w:val="0"/>
      <w:color w:val="000000"/>
      <w:kern w:val="0"/>
    </w:rPr>
  </w:style>
  <w:style w:type="paragraph" w:customStyle="1" w:styleId="z-2">
    <w:name w:val="z-窗体底端2"/>
    <w:basedOn w:val="a1"/>
    <w:next w:val="a1"/>
    <w:autoRedefine/>
    <w:unhideWhenUsed/>
    <w:qFormat/>
    <w:pPr>
      <w:pBdr>
        <w:top w:val="single" w:sz="6" w:space="1" w:color="auto"/>
      </w:pBdr>
      <w:jc w:val="center"/>
    </w:pPr>
    <w:rPr>
      <w:rFonts w:ascii="Arial" w:hAnsi="Arial" w:cs="Arial"/>
      <w:vanish/>
      <w:sz w:val="16"/>
      <w:szCs w:val="16"/>
    </w:rPr>
  </w:style>
  <w:style w:type="paragraph" w:customStyle="1" w:styleId="Default">
    <w:name w:val="Default"/>
    <w:autoRedefine/>
    <w:qFormat/>
    <w:pPr>
      <w:widowControl w:val="0"/>
      <w:autoSpaceDE w:val="0"/>
      <w:autoSpaceDN w:val="0"/>
      <w:adjustRightInd w:val="0"/>
    </w:pPr>
    <w:rPr>
      <w:rFonts w:ascii="仿宋" w:eastAsia="仿宋" w:hAnsi="Times New Roman" w:cs="仿宋"/>
      <w:color w:val="000000"/>
      <w:sz w:val="24"/>
      <w:szCs w:val="24"/>
    </w:rPr>
  </w:style>
  <w:style w:type="paragraph" w:customStyle="1" w:styleId="Char20">
    <w:name w:val="Char2"/>
    <w:basedOn w:val="a1"/>
    <w:autoRedefine/>
    <w:qFormat/>
    <w:pPr>
      <w:tabs>
        <w:tab w:val="left" w:pos="360"/>
      </w:tabs>
    </w:pPr>
    <w:rPr>
      <w:rFonts w:ascii="Times New Roman" w:hAnsi="Times New Roman"/>
      <w:sz w:val="24"/>
    </w:rPr>
  </w:style>
  <w:style w:type="paragraph" w:customStyle="1" w:styleId="1f1">
    <w:name w:val="样式 样式 宋体 + 首行缩进:  1 字符"/>
    <w:basedOn w:val="affff5"/>
    <w:autoRedefine/>
    <w:qFormat/>
    <w:pPr>
      <w:spacing w:beforeLines="50" w:line="240" w:lineRule="auto"/>
    </w:pPr>
  </w:style>
  <w:style w:type="paragraph" w:customStyle="1" w:styleId="affff5">
    <w:name w:val="样式 宋体"/>
    <w:basedOn w:val="a1"/>
    <w:autoRedefine/>
    <w:qFormat/>
    <w:pPr>
      <w:spacing w:line="360" w:lineRule="auto"/>
      <w:ind w:firstLineChars="100" w:firstLine="100"/>
    </w:pPr>
    <w:rPr>
      <w:rFonts w:ascii="宋体" w:hAnsi="宋体" w:cs="宋体"/>
      <w:szCs w:val="20"/>
    </w:rPr>
  </w:style>
  <w:style w:type="paragraph" w:styleId="affff6">
    <w:name w:val="No Spacing"/>
    <w:autoRedefine/>
    <w:qFormat/>
    <w:pPr>
      <w:widowControl w:val="0"/>
      <w:jc w:val="both"/>
    </w:pPr>
    <w:rPr>
      <w:rFonts w:ascii="Times New Roman" w:eastAsia="宋体" w:hAnsi="Times New Roman" w:cs="Times New Roman"/>
      <w:kern w:val="2"/>
      <w:sz w:val="21"/>
      <w:szCs w:val="24"/>
    </w:rPr>
  </w:style>
  <w:style w:type="paragraph" w:customStyle="1" w:styleId="Address">
    <w:name w:val="Address"/>
    <w:basedOn w:val="a1"/>
    <w:autoRedefine/>
    <w:qFormat/>
    <w:pPr>
      <w:widowControl/>
      <w:overflowPunct w:val="0"/>
      <w:autoSpaceDE w:val="0"/>
      <w:autoSpaceDN w:val="0"/>
      <w:adjustRightInd w:val="0"/>
      <w:spacing w:line="249" w:lineRule="auto"/>
      <w:jc w:val="left"/>
      <w:textAlignment w:val="baseline"/>
    </w:pPr>
    <w:rPr>
      <w:rFonts w:ascii="Centaur" w:eastAsia="楷体_GB2312" w:hAnsi="Centaur"/>
      <w:kern w:val="0"/>
      <w:sz w:val="20"/>
      <w:szCs w:val="20"/>
      <w:lang w:eastAsia="en-US"/>
    </w:rPr>
  </w:style>
  <w:style w:type="character" w:customStyle="1" w:styleId="1f2">
    <w:name w:val="尾注文本 字符1"/>
    <w:basedOn w:val="a3"/>
    <w:autoRedefine/>
    <w:uiPriority w:val="99"/>
    <w:semiHidden/>
    <w:qFormat/>
    <w:rPr>
      <w:kern w:val="2"/>
      <w:sz w:val="21"/>
      <w:szCs w:val="24"/>
    </w:rPr>
  </w:style>
  <w:style w:type="paragraph" w:customStyle="1" w:styleId="1f3">
    <w:name w:val="列表段落1"/>
    <w:basedOn w:val="a1"/>
    <w:autoRedefine/>
    <w:qFormat/>
    <w:pPr>
      <w:ind w:firstLineChars="200" w:firstLine="420"/>
    </w:pPr>
    <w:rPr>
      <w:szCs w:val="22"/>
    </w:rPr>
  </w:style>
  <w:style w:type="character" w:customStyle="1" w:styleId="z-13">
    <w:name w:val="z-窗体底端 字符1"/>
    <w:basedOn w:val="a3"/>
    <w:autoRedefine/>
    <w:uiPriority w:val="99"/>
    <w:semiHidden/>
    <w:qFormat/>
    <w:rPr>
      <w:rFonts w:ascii="Arial" w:hAnsi="Arial" w:cs="Arial"/>
      <w:vanish/>
      <w:kern w:val="2"/>
      <w:sz w:val="16"/>
      <w:szCs w:val="16"/>
    </w:rPr>
  </w:style>
  <w:style w:type="character" w:customStyle="1" w:styleId="z-14">
    <w:name w:val="z-窗体顶端 字符1"/>
    <w:basedOn w:val="a3"/>
    <w:autoRedefine/>
    <w:uiPriority w:val="99"/>
    <w:semiHidden/>
    <w:qFormat/>
    <w:rPr>
      <w:rFonts w:ascii="Arial" w:hAnsi="Arial" w:cs="Arial"/>
      <w:vanish/>
      <w:kern w:val="2"/>
      <w:sz w:val="16"/>
      <w:szCs w:val="16"/>
    </w:rPr>
  </w:style>
  <w:style w:type="paragraph" w:customStyle="1" w:styleId="ParaCharCharCharCharCharCharChar">
    <w:name w:val="默认段落字体 Para Char Char Char Char Char Char Char"/>
    <w:basedOn w:val="a1"/>
    <w:autoRedefine/>
    <w:qFormat/>
    <w:rPr>
      <w:rFonts w:ascii="Tahoma" w:hAnsi="Tahoma"/>
      <w:sz w:val="24"/>
      <w:szCs w:val="20"/>
    </w:rPr>
  </w:style>
  <w:style w:type="paragraph" w:customStyle="1" w:styleId="1f4">
    <w:name w:val="1"/>
    <w:basedOn w:val="a1"/>
    <w:autoRedefine/>
    <w:qFormat/>
    <w:rPr>
      <w:rFonts w:ascii="Times New Roman" w:hAnsi="Times New Roman"/>
    </w:rPr>
  </w:style>
  <w:style w:type="paragraph" w:customStyle="1" w:styleId="p0">
    <w:name w:val="p0"/>
    <w:basedOn w:val="a1"/>
    <w:link w:val="p0Char"/>
    <w:autoRedefine/>
    <w:qFormat/>
    <w:pPr>
      <w:widowControl/>
    </w:pPr>
    <w:rPr>
      <w:rFonts w:ascii="黑体" w:eastAsia="楷体_GB2312" w:hAnsi="黑体"/>
      <w:kern w:val="0"/>
      <w:sz w:val="26"/>
      <w:szCs w:val="21"/>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eastAsia="宋体" w:hAnsi="Times New Roman" w:cs="宋体"/>
      <w:b w:val="0"/>
      <w:kern w:val="0"/>
      <w:sz w:val="28"/>
    </w:rPr>
  </w:style>
  <w:style w:type="paragraph" w:customStyle="1" w:styleId="WPSPlain">
    <w:name w:val="WPS Plain"/>
    <w:autoRedefine/>
    <w:qFormat/>
    <w:rPr>
      <w:rFonts w:ascii="Times New Roman" w:eastAsia="宋体" w:hAnsi="Times New Roman" w:cs="Times New Roman"/>
    </w:rPr>
  </w:style>
  <w:style w:type="paragraph" w:customStyle="1" w:styleId="Style40">
    <w:name w:val="_Style 4"/>
    <w:basedOn w:val="a1"/>
    <w:autoRedefine/>
    <w:qFormat/>
    <w:pPr>
      <w:ind w:firstLineChars="200" w:firstLine="420"/>
    </w:pPr>
    <w:rPr>
      <w:szCs w:val="22"/>
    </w:rPr>
  </w:style>
  <w:style w:type="paragraph" w:customStyle="1" w:styleId="378020">
    <w:name w:val="样式 标题 3 + (中文) 黑体 小四 非加粗 段前: 7.8 磅 段后: 0 磅 行距: 固定值 20 磅"/>
    <w:basedOn w:val="3"/>
    <w:next w:val="a1"/>
    <w:autoRedefine/>
    <w:qFormat/>
    <w:pPr>
      <w:spacing w:before="0" w:after="0" w:line="400" w:lineRule="exact"/>
    </w:pPr>
    <w:rPr>
      <w:bCs/>
      <w:kern w:val="0"/>
      <w:sz w:val="24"/>
    </w:rPr>
  </w:style>
  <w:style w:type="paragraph" w:customStyle="1" w:styleId="43">
    <w:name w:val="纯文本4"/>
    <w:basedOn w:val="a1"/>
    <w:autoRedefine/>
    <w:qFormat/>
    <w:rPr>
      <w:rFonts w:ascii="宋体" w:hAnsi="Courier New"/>
      <w:sz w:val="28"/>
    </w:rPr>
  </w:style>
  <w:style w:type="paragraph" w:customStyle="1" w:styleId="112">
    <w:name w:val="无间隔11"/>
    <w:link w:val="Char3"/>
    <w:autoRedefine/>
    <w:uiPriority w:val="99"/>
    <w:qFormat/>
    <w:pPr>
      <w:widowControl w:val="0"/>
      <w:jc w:val="both"/>
    </w:pPr>
    <w:rPr>
      <w:rFonts w:ascii="Times New Roman" w:eastAsia="宋体" w:hAnsi="Times New Roman" w:cs="Times New Roman"/>
      <w:kern w:val="2"/>
      <w:sz w:val="21"/>
      <w:szCs w:val="24"/>
    </w:rPr>
  </w:style>
  <w:style w:type="paragraph" w:customStyle="1" w:styleId="2d">
    <w:name w:val="样式2"/>
    <w:basedOn w:val="a1"/>
    <w:next w:val="50"/>
    <w:autoRedefine/>
    <w:qFormat/>
    <w:pPr>
      <w:jc w:val="center"/>
    </w:pPr>
    <w:rPr>
      <w:rFonts w:ascii="宋体" w:hAnsi="宋体" w:cs="Arial"/>
      <w:b/>
      <w:color w:val="000000"/>
      <w:szCs w:val="21"/>
    </w:rPr>
  </w:style>
  <w:style w:type="paragraph" w:customStyle="1" w:styleId="affff7">
    <w:name w:val="公文正文"/>
    <w:autoRedefine/>
    <w:qFormat/>
    <w:pPr>
      <w:widowControl w:val="0"/>
      <w:spacing w:line="360" w:lineRule="auto"/>
      <w:ind w:firstLine="629"/>
      <w:jc w:val="both"/>
    </w:pPr>
    <w:rPr>
      <w:rFonts w:ascii="仿宋_GB2312" w:eastAsia="仿宋_GB2312" w:hAnsi="Calisto MT" w:cs="Times New Roman"/>
      <w:color w:val="000000"/>
      <w:sz w:val="32"/>
    </w:rPr>
  </w:style>
  <w:style w:type="character" w:customStyle="1" w:styleId="1f5">
    <w:name w:val="样式 宋体 小四 加粗1"/>
    <w:autoRedefine/>
    <w:qFormat/>
    <w:rPr>
      <w:rFonts w:ascii="宋体" w:hAnsi="宋体"/>
      <w:b/>
      <w:bCs/>
      <w:sz w:val="28"/>
    </w:rPr>
  </w:style>
  <w:style w:type="character" w:customStyle="1" w:styleId="2SimSun">
    <w:name w:val="目录 (2) + SimSun"/>
    <w:autoRedefine/>
    <w:qFormat/>
    <w:rPr>
      <w:rFonts w:ascii="宋体" w:eastAsia="宋体" w:hAnsi="宋体" w:cs="宋体"/>
      <w:color w:val="000000"/>
      <w:spacing w:val="-10"/>
      <w:w w:val="100"/>
      <w:position w:val="0"/>
      <w:sz w:val="23"/>
      <w:szCs w:val="23"/>
      <w:shd w:val="clear" w:color="auto" w:fill="FFFFFF"/>
      <w:lang w:val="zh-CN"/>
    </w:rPr>
  </w:style>
  <w:style w:type="character" w:customStyle="1" w:styleId="1f6">
    <w:name w:val="正文缩进 字符1"/>
    <w:autoRedefine/>
    <w:qFormat/>
    <w:rPr>
      <w:rFonts w:eastAsia="宋体"/>
      <w:kern w:val="2"/>
      <w:sz w:val="21"/>
      <w:szCs w:val="24"/>
    </w:rPr>
  </w:style>
  <w:style w:type="character" w:customStyle="1" w:styleId="ttag">
    <w:name w:val="t_tag"/>
    <w:basedOn w:val="a3"/>
    <w:qFormat/>
  </w:style>
  <w:style w:type="character" w:customStyle="1" w:styleId="80pt">
    <w:name w:val="正文文本 (8) + 间距 0 pt"/>
    <w:qFormat/>
    <w:rPr>
      <w:rFonts w:ascii="黑体" w:eastAsia="宋体" w:hAnsi="黑体" w:cs="黑体"/>
      <w:color w:val="000000"/>
      <w:spacing w:val="40"/>
      <w:sz w:val="30"/>
      <w:szCs w:val="30"/>
      <w:shd w:val="clear" w:color="auto" w:fill="FFFFFF"/>
    </w:rPr>
  </w:style>
  <w:style w:type="character" w:customStyle="1" w:styleId="5Char">
    <w:name w:val="样式5 Char"/>
    <w:link w:val="53"/>
    <w:autoRedefine/>
    <w:qFormat/>
    <w:rPr>
      <w:rFonts w:ascii="宋体" w:eastAsia="Times New Roman"/>
      <w:szCs w:val="21"/>
    </w:rPr>
  </w:style>
  <w:style w:type="paragraph" w:customStyle="1" w:styleId="53">
    <w:name w:val="样式5"/>
    <w:link w:val="5Char"/>
    <w:autoRedefine/>
    <w:qFormat/>
    <w:pPr>
      <w:adjustRightInd w:val="0"/>
      <w:snapToGrid w:val="0"/>
      <w:spacing w:beforeLines="15" w:afterLines="15" w:line="360" w:lineRule="auto"/>
      <w:ind w:leftChars="200" w:left="200"/>
    </w:pPr>
    <w:rPr>
      <w:rFonts w:ascii="宋体" w:eastAsia="Times New Roman"/>
      <w:kern w:val="2"/>
      <w:sz w:val="21"/>
      <w:szCs w:val="21"/>
      <w14:ligatures w14:val="standardContextual"/>
    </w:rPr>
  </w:style>
  <w:style w:type="character" w:customStyle="1" w:styleId="62">
    <w:name w:val="标题 #6_"/>
    <w:link w:val="63"/>
    <w:autoRedefine/>
    <w:qFormat/>
    <w:rPr>
      <w:rFonts w:ascii="黑体" w:eastAsia="黑体" w:hAnsi="黑体" w:cs="黑体"/>
      <w:spacing w:val="40"/>
      <w:sz w:val="30"/>
      <w:szCs w:val="30"/>
      <w:shd w:val="clear" w:color="auto" w:fill="FFFFFF"/>
    </w:rPr>
  </w:style>
  <w:style w:type="paragraph" w:customStyle="1" w:styleId="63">
    <w:name w:val="标题 #6"/>
    <w:basedOn w:val="a1"/>
    <w:link w:val="62"/>
    <w:qFormat/>
    <w:pPr>
      <w:shd w:val="clear" w:color="auto" w:fill="FFFFFF"/>
      <w:spacing w:after="300" w:line="0" w:lineRule="atLeast"/>
      <w:jc w:val="center"/>
      <w:outlineLvl w:val="5"/>
    </w:pPr>
    <w:rPr>
      <w:rFonts w:ascii="黑体" w:eastAsia="黑体" w:hAnsi="黑体" w:cs="黑体"/>
      <w:spacing w:val="40"/>
      <w:sz w:val="30"/>
      <w:szCs w:val="30"/>
      <w14:ligatures w14:val="standardContextual"/>
    </w:rPr>
  </w:style>
  <w:style w:type="character" w:customStyle="1" w:styleId="Char14">
    <w:name w:val="批注主题 Char1"/>
    <w:uiPriority w:val="99"/>
    <w:semiHidden/>
    <w:qFormat/>
    <w:rPr>
      <w:rFonts w:ascii="Times New Roman" w:eastAsia="宋体" w:hAnsi="Times New Roman" w:cs="Times New Roman"/>
      <w:b/>
      <w:bCs/>
      <w:szCs w:val="24"/>
    </w:rPr>
  </w:style>
  <w:style w:type="character" w:customStyle="1" w:styleId="1f7">
    <w:name w:val="正文文本缩进 字符1"/>
    <w:autoRedefine/>
    <w:qFormat/>
    <w:rPr>
      <w:rFonts w:eastAsia="宋体"/>
      <w:kern w:val="2"/>
      <w:sz w:val="21"/>
      <w:szCs w:val="24"/>
    </w:rPr>
  </w:style>
  <w:style w:type="character" w:customStyle="1" w:styleId="2e">
    <w:name w:val="目录 (2)"/>
    <w:autoRedefine/>
    <w:qFormat/>
    <w:rPr>
      <w:rFonts w:ascii="黑体" w:eastAsia="黑体" w:hAnsi="黑体" w:cs="黑体"/>
      <w:color w:val="000000"/>
      <w:spacing w:val="0"/>
      <w:w w:val="100"/>
      <w:position w:val="0"/>
      <w:sz w:val="24"/>
      <w:szCs w:val="24"/>
      <w:shd w:val="clear" w:color="auto" w:fill="FFFFFF"/>
      <w:lang w:val="zh-CN"/>
    </w:rPr>
  </w:style>
  <w:style w:type="character" w:customStyle="1" w:styleId="Char15">
    <w:name w:val="页脚 Char1"/>
    <w:autoRedefine/>
    <w:uiPriority w:val="99"/>
    <w:semiHidden/>
    <w:qFormat/>
    <w:rPr>
      <w:rFonts w:ascii="Times New Roman" w:eastAsia="宋体" w:hAnsi="Times New Roman" w:cs="Times New Roman"/>
      <w:sz w:val="18"/>
      <w:szCs w:val="18"/>
    </w:rPr>
  </w:style>
  <w:style w:type="character" w:customStyle="1" w:styleId="44">
    <w:name w:val="目录 (4)_"/>
    <w:link w:val="45"/>
    <w:autoRedefine/>
    <w:qFormat/>
    <w:rPr>
      <w:rFonts w:ascii="黑体" w:eastAsia="黑体" w:hAnsi="黑体" w:cs="黑体"/>
      <w:b/>
      <w:bCs/>
      <w:shd w:val="clear" w:color="auto" w:fill="FFFFFF"/>
    </w:rPr>
  </w:style>
  <w:style w:type="paragraph" w:customStyle="1" w:styleId="45">
    <w:name w:val="目录 (4)"/>
    <w:basedOn w:val="a1"/>
    <w:link w:val="44"/>
    <w:autoRedefine/>
    <w:qFormat/>
    <w:pPr>
      <w:shd w:val="clear" w:color="auto" w:fill="FFFFFF"/>
      <w:spacing w:line="677" w:lineRule="exact"/>
      <w:jc w:val="left"/>
    </w:pPr>
    <w:rPr>
      <w:rFonts w:ascii="黑体" w:eastAsia="黑体" w:hAnsi="黑体" w:cs="黑体"/>
      <w:b/>
      <w:bCs/>
      <w:szCs w:val="22"/>
      <w14:ligatures w14:val="standardContextual"/>
    </w:rPr>
  </w:style>
  <w:style w:type="character" w:customStyle="1" w:styleId="CharChar6">
    <w:name w:val="Char Char6"/>
    <w:qFormat/>
    <w:rPr>
      <w:rFonts w:eastAsia="宋体"/>
      <w:b/>
      <w:sz w:val="32"/>
      <w:lang w:val="en-US" w:eastAsia="zh-CN" w:bidi="ar-SA"/>
    </w:rPr>
  </w:style>
  <w:style w:type="character" w:customStyle="1" w:styleId="1Char1">
    <w:name w:val="标题 1 Char1"/>
    <w:qFormat/>
    <w:rPr>
      <w:rFonts w:eastAsia="宋体"/>
      <w:b/>
      <w:bCs/>
      <w:kern w:val="44"/>
      <w:sz w:val="44"/>
      <w:szCs w:val="44"/>
      <w:lang w:val="en-US" w:eastAsia="zh-CN" w:bidi="ar-SA"/>
    </w:rPr>
  </w:style>
  <w:style w:type="character" w:customStyle="1" w:styleId="20pt">
    <w:name w:val="标题 #2 + 间距 0 pt"/>
    <w:autoRedefine/>
    <w:qFormat/>
    <w:rPr>
      <w:rFonts w:ascii="Times New Roman" w:eastAsia="Times New Roman" w:hAnsi="Times New Roman" w:cs="Times New Roman"/>
      <w:color w:val="000000"/>
      <w:spacing w:val="0"/>
      <w:w w:val="100"/>
      <w:position w:val="0"/>
      <w:sz w:val="54"/>
      <w:szCs w:val="54"/>
      <w:shd w:val="clear" w:color="auto" w:fill="FFFFFF"/>
    </w:rPr>
  </w:style>
  <w:style w:type="character" w:customStyle="1" w:styleId="2SimHei">
    <w:name w:val="标题 #2 + SimHei"/>
    <w:autoRedefine/>
    <w:qFormat/>
    <w:rPr>
      <w:rFonts w:ascii="黑体" w:eastAsia="黑体" w:hAnsi="黑体" w:cs="黑体"/>
      <w:color w:val="000000"/>
      <w:spacing w:val="40"/>
      <w:w w:val="100"/>
      <w:position w:val="0"/>
      <w:sz w:val="53"/>
      <w:szCs w:val="53"/>
      <w:shd w:val="clear" w:color="auto" w:fill="FFFFFF"/>
      <w:lang w:val="zh-CN"/>
    </w:rPr>
  </w:style>
  <w:style w:type="character" w:customStyle="1" w:styleId="150">
    <w:name w:val="15"/>
    <w:qFormat/>
    <w:rPr>
      <w:rFonts w:ascii="Times New Roman" w:hAnsi="Times New Roman" w:cs="Times New Roman" w:hint="default"/>
      <w:color w:val="0000FF"/>
      <w:u w:val="single"/>
    </w:rPr>
  </w:style>
  <w:style w:type="character" w:customStyle="1" w:styleId="GB2312">
    <w:name w:val="样式 (西文) 仿宋_GB2312 小四"/>
    <w:autoRedefine/>
    <w:qFormat/>
    <w:rPr>
      <w:rFonts w:ascii="Times New Roman" w:eastAsia="宋体" w:hAnsi="Times New Roman"/>
      <w:sz w:val="24"/>
      <w:szCs w:val="24"/>
    </w:rPr>
  </w:style>
  <w:style w:type="character" w:customStyle="1" w:styleId="Char16">
    <w:name w:val="脚注文本 Char1"/>
    <w:autoRedefine/>
    <w:uiPriority w:val="99"/>
    <w:semiHidden/>
    <w:qFormat/>
    <w:rPr>
      <w:rFonts w:ascii="微软雅黑" w:eastAsia="微软雅黑" w:hAnsi="微软雅黑" w:cs="微软雅黑"/>
      <w:color w:val="000000"/>
      <w:kern w:val="2"/>
      <w:sz w:val="18"/>
      <w:szCs w:val="18"/>
    </w:rPr>
  </w:style>
  <w:style w:type="character" w:customStyle="1" w:styleId="Char17">
    <w:name w:val="批注框文本 Char1"/>
    <w:autoRedefine/>
    <w:uiPriority w:val="99"/>
    <w:semiHidden/>
    <w:qFormat/>
    <w:rPr>
      <w:rFonts w:ascii="Times New Roman" w:eastAsia="宋体" w:hAnsi="Times New Roman" w:cs="Times New Roman"/>
      <w:sz w:val="18"/>
      <w:szCs w:val="18"/>
    </w:rPr>
  </w:style>
  <w:style w:type="character" w:customStyle="1" w:styleId="310">
    <w:name w:val="标题 3 字符1"/>
    <w:autoRedefine/>
    <w:qFormat/>
    <w:rPr>
      <w:rFonts w:ascii="微软雅黑" w:eastAsia="微软雅黑" w:hAnsi="微软雅黑"/>
      <w:color w:val="000000"/>
      <w:sz w:val="28"/>
      <w:lang w:bidi="ar-SA"/>
    </w:rPr>
  </w:style>
  <w:style w:type="character" w:customStyle="1" w:styleId="content4">
    <w:name w:val="content4"/>
    <w:basedOn w:val="a3"/>
    <w:autoRedefine/>
    <w:qFormat/>
  </w:style>
  <w:style w:type="character" w:customStyle="1" w:styleId="CharCharCharCharCharCharCharCharCharCharCharCharCharCharCharCharCharCharChar">
    <w:name w:val="普通文字 Char Char Char Char Char Char Char Char Char Char Char Char Char Char Char Char Char Char Char"/>
    <w:autoRedefine/>
    <w:qFormat/>
    <w:rPr>
      <w:rFonts w:ascii="宋体" w:eastAsia="宋体" w:hAnsi="Courier New"/>
      <w:kern w:val="2"/>
      <w:sz w:val="24"/>
      <w:szCs w:val="21"/>
      <w:lang w:val="en-US" w:eastAsia="zh-CN" w:bidi="ar-SA"/>
    </w:rPr>
  </w:style>
  <w:style w:type="character" w:customStyle="1" w:styleId="1f8">
    <w:name w:val="标题1　样式 宋体 小三 加粗"/>
    <w:qFormat/>
    <w:rPr>
      <w:rFonts w:ascii="宋体" w:eastAsia="黑体" w:hAnsi="宋体"/>
      <w:b/>
      <w:bCs/>
      <w:kern w:val="44"/>
      <w:sz w:val="30"/>
      <w:szCs w:val="44"/>
      <w:lang w:val="en-US" w:eastAsia="zh-CN" w:bidi="ar-SA"/>
    </w:rPr>
  </w:style>
  <w:style w:type="character" w:customStyle="1" w:styleId="220">
    <w:name w:val="标题 #2 (2)_"/>
    <w:link w:val="221"/>
    <w:qFormat/>
    <w:rPr>
      <w:rFonts w:ascii="黑体" w:eastAsia="黑体" w:hAnsi="黑体" w:cs="黑体"/>
      <w:spacing w:val="40"/>
      <w:sz w:val="53"/>
      <w:szCs w:val="53"/>
      <w:shd w:val="clear" w:color="auto" w:fill="FFFFFF"/>
    </w:rPr>
  </w:style>
  <w:style w:type="paragraph" w:customStyle="1" w:styleId="221">
    <w:name w:val="标题 #2 (2)"/>
    <w:basedOn w:val="a1"/>
    <w:link w:val="220"/>
    <w:autoRedefine/>
    <w:qFormat/>
    <w:pPr>
      <w:shd w:val="clear" w:color="auto" w:fill="FFFFFF"/>
      <w:spacing w:before="1620" w:after="5700" w:line="0" w:lineRule="atLeast"/>
      <w:jc w:val="center"/>
      <w:outlineLvl w:val="1"/>
    </w:pPr>
    <w:rPr>
      <w:rFonts w:ascii="黑体" w:eastAsia="黑体" w:hAnsi="黑体" w:cs="黑体"/>
      <w:spacing w:val="40"/>
      <w:sz w:val="53"/>
      <w:szCs w:val="53"/>
      <w14:ligatures w14:val="standardContextual"/>
    </w:rPr>
  </w:style>
  <w:style w:type="character" w:customStyle="1" w:styleId="NewChar">
    <w:name w:val="正文 New Char"/>
    <w:link w:val="New"/>
    <w:qFormat/>
    <w:rPr>
      <w:rFonts w:eastAsia="Times New Roman"/>
      <w:szCs w:val="24"/>
    </w:rPr>
  </w:style>
  <w:style w:type="paragraph" w:customStyle="1" w:styleId="New">
    <w:name w:val="正文 New"/>
    <w:link w:val="NewChar"/>
    <w:autoRedefine/>
    <w:qFormat/>
    <w:pPr>
      <w:widowControl w:val="0"/>
      <w:jc w:val="both"/>
    </w:pPr>
    <w:rPr>
      <w:rFonts w:eastAsia="Times New Roman"/>
      <w:kern w:val="2"/>
      <w:sz w:val="21"/>
      <w:szCs w:val="24"/>
      <w14:ligatures w14:val="standardContextual"/>
    </w:rPr>
  </w:style>
  <w:style w:type="character" w:customStyle="1" w:styleId="11pt">
    <w:name w:val="正文文本 + 11 pt"/>
    <w:autoRedefine/>
    <w:qFormat/>
    <w:rPr>
      <w:rFonts w:ascii="黑体" w:eastAsia="黑体" w:hAnsi="黑体" w:cs="黑体"/>
      <w:color w:val="000000"/>
      <w:spacing w:val="0"/>
      <w:w w:val="100"/>
      <w:position w:val="0"/>
      <w:sz w:val="22"/>
      <w:szCs w:val="22"/>
      <w:u w:val="none"/>
      <w:shd w:val="clear" w:color="auto" w:fill="FFFFFF"/>
      <w:lang w:val="zh-CN"/>
    </w:rPr>
  </w:style>
  <w:style w:type="character" w:customStyle="1" w:styleId="3b">
    <w:name w:val="标题 #3_"/>
    <w:link w:val="3c"/>
    <w:qFormat/>
    <w:rPr>
      <w:rFonts w:ascii="黑体" w:eastAsia="黑体" w:hAnsi="黑体" w:cs="黑体"/>
      <w:spacing w:val="10"/>
      <w:sz w:val="44"/>
      <w:szCs w:val="44"/>
      <w:shd w:val="clear" w:color="auto" w:fill="FFFFFF"/>
    </w:rPr>
  </w:style>
  <w:style w:type="paragraph" w:customStyle="1" w:styleId="3c">
    <w:name w:val="标题 #3"/>
    <w:basedOn w:val="a1"/>
    <w:link w:val="3b"/>
    <w:qFormat/>
    <w:pPr>
      <w:shd w:val="clear" w:color="auto" w:fill="FFFFFF"/>
      <w:spacing w:after="540" w:line="0" w:lineRule="atLeast"/>
      <w:jc w:val="left"/>
      <w:outlineLvl w:val="2"/>
    </w:pPr>
    <w:rPr>
      <w:rFonts w:ascii="黑体" w:eastAsia="黑体" w:hAnsi="黑体" w:cs="黑体"/>
      <w:spacing w:val="10"/>
      <w:sz w:val="44"/>
      <w:szCs w:val="44"/>
      <w14:ligatures w14:val="standardContextual"/>
    </w:rPr>
  </w:style>
  <w:style w:type="character" w:customStyle="1" w:styleId="3d">
    <w:name w:val="正文文本 (3)_"/>
    <w:link w:val="3e"/>
    <w:qFormat/>
    <w:rPr>
      <w:rFonts w:ascii="黑体" w:eastAsia="黑体" w:hAnsi="黑体" w:cs="黑体"/>
      <w:spacing w:val="60"/>
      <w:sz w:val="81"/>
      <w:szCs w:val="81"/>
      <w:shd w:val="clear" w:color="auto" w:fill="FFFFFF"/>
    </w:rPr>
  </w:style>
  <w:style w:type="paragraph" w:customStyle="1" w:styleId="3e">
    <w:name w:val="正文文本 (3)"/>
    <w:basedOn w:val="a1"/>
    <w:link w:val="3d"/>
    <w:qFormat/>
    <w:pPr>
      <w:shd w:val="clear" w:color="auto" w:fill="FFFFFF"/>
      <w:spacing w:before="1140" w:after="300" w:line="0" w:lineRule="atLeast"/>
      <w:jc w:val="center"/>
    </w:pPr>
    <w:rPr>
      <w:rFonts w:ascii="黑体" w:eastAsia="黑体" w:hAnsi="黑体" w:cs="黑体"/>
      <w:spacing w:val="60"/>
      <w:sz w:val="81"/>
      <w:szCs w:val="81"/>
      <w14:ligatures w14:val="standardContextual"/>
    </w:rPr>
  </w:style>
  <w:style w:type="character" w:customStyle="1" w:styleId="affff8">
    <w:name w:val="正文文本_"/>
    <w:link w:val="82"/>
    <w:qFormat/>
    <w:rPr>
      <w:rFonts w:ascii="黑体" w:eastAsia="黑体" w:hAnsi="黑体" w:cs="黑体"/>
      <w:shd w:val="clear" w:color="auto" w:fill="FFFFFF"/>
    </w:rPr>
  </w:style>
  <w:style w:type="paragraph" w:customStyle="1" w:styleId="82">
    <w:name w:val="正文文本8"/>
    <w:basedOn w:val="a1"/>
    <w:link w:val="affff8"/>
    <w:qFormat/>
    <w:pPr>
      <w:shd w:val="clear" w:color="auto" w:fill="FFFFFF"/>
      <w:spacing w:before="120" w:after="300" w:line="0" w:lineRule="atLeast"/>
      <w:jc w:val="center"/>
    </w:pPr>
    <w:rPr>
      <w:rFonts w:ascii="黑体" w:eastAsia="黑体" w:hAnsi="黑体" w:cs="黑体"/>
      <w:szCs w:val="22"/>
      <w14:ligatures w14:val="standardContextual"/>
    </w:rPr>
  </w:style>
  <w:style w:type="character" w:customStyle="1" w:styleId="11Char">
    <w:name w:val="标题 1 1 Char"/>
    <w:qFormat/>
    <w:rPr>
      <w:rFonts w:eastAsia="宋体"/>
      <w:b/>
      <w:bCs/>
      <w:kern w:val="44"/>
      <w:sz w:val="44"/>
      <w:szCs w:val="44"/>
      <w:lang w:val="en-US" w:eastAsia="zh-CN" w:bidi="ar-SA"/>
    </w:rPr>
  </w:style>
  <w:style w:type="character" w:customStyle="1" w:styleId="418pt">
    <w:name w:val="标题 #4 + 间距 18 pt"/>
    <w:qFormat/>
    <w:rPr>
      <w:rFonts w:ascii="黑体" w:eastAsia="黑体" w:hAnsi="黑体" w:cs="黑体"/>
      <w:color w:val="000000"/>
      <w:spacing w:val="360"/>
      <w:w w:val="100"/>
      <w:position w:val="0"/>
      <w:sz w:val="44"/>
      <w:szCs w:val="44"/>
      <w:shd w:val="clear" w:color="auto" w:fill="FFFFFF"/>
      <w:lang w:val="zh-CN"/>
    </w:rPr>
  </w:style>
  <w:style w:type="character" w:customStyle="1" w:styleId="affff9">
    <w:name w:val="样式 黑体 小二"/>
    <w:qFormat/>
    <w:rPr>
      <w:rFonts w:ascii="黑体" w:eastAsia="黑体" w:hAnsi="黑体"/>
      <w:sz w:val="36"/>
    </w:rPr>
  </w:style>
  <w:style w:type="character" w:customStyle="1" w:styleId="72">
    <w:name w:val="标题 #7_"/>
    <w:link w:val="73"/>
    <w:qFormat/>
    <w:rPr>
      <w:rFonts w:ascii="黑体" w:eastAsia="黑体" w:hAnsi="黑体" w:cs="黑体"/>
      <w:b/>
      <w:bCs/>
      <w:sz w:val="28"/>
      <w:szCs w:val="28"/>
      <w:shd w:val="clear" w:color="auto" w:fill="FFFFFF"/>
    </w:rPr>
  </w:style>
  <w:style w:type="paragraph" w:customStyle="1" w:styleId="73">
    <w:name w:val="标题 #7"/>
    <w:basedOn w:val="a1"/>
    <w:link w:val="72"/>
    <w:qFormat/>
    <w:pPr>
      <w:shd w:val="clear" w:color="auto" w:fill="FFFFFF"/>
      <w:spacing w:before="120" w:after="420" w:line="0" w:lineRule="atLeast"/>
      <w:jc w:val="distribute"/>
      <w:outlineLvl w:val="6"/>
    </w:pPr>
    <w:rPr>
      <w:rFonts w:ascii="黑体" w:eastAsia="黑体" w:hAnsi="黑体" w:cs="黑体"/>
      <w:b/>
      <w:bCs/>
      <w:sz w:val="28"/>
      <w:szCs w:val="28"/>
      <w14:ligatures w14:val="standardContextual"/>
    </w:rPr>
  </w:style>
  <w:style w:type="character" w:customStyle="1" w:styleId="9SimSun">
    <w:name w:val="正文文本 (9) + SimSun"/>
    <w:qFormat/>
    <w:rPr>
      <w:rFonts w:ascii="宋体" w:eastAsia="宋体" w:hAnsi="宋体" w:cs="宋体"/>
      <w:b/>
      <w:bCs/>
      <w:color w:val="000000"/>
      <w:spacing w:val="0"/>
      <w:w w:val="100"/>
      <w:position w:val="0"/>
      <w:sz w:val="30"/>
      <w:szCs w:val="30"/>
      <w:shd w:val="clear" w:color="auto" w:fill="FFFFFF"/>
    </w:rPr>
  </w:style>
  <w:style w:type="character" w:customStyle="1" w:styleId="130">
    <w:name w:val="正文文本 (13)_"/>
    <w:link w:val="131"/>
    <w:qFormat/>
    <w:rPr>
      <w:rFonts w:ascii="宋体" w:hAnsi="宋体" w:cs="宋体"/>
      <w:spacing w:val="-10"/>
      <w:sz w:val="23"/>
      <w:szCs w:val="23"/>
      <w:shd w:val="clear" w:color="auto" w:fill="FFFFFF"/>
    </w:rPr>
  </w:style>
  <w:style w:type="paragraph" w:customStyle="1" w:styleId="131">
    <w:name w:val="正文文本 (13)"/>
    <w:basedOn w:val="a1"/>
    <w:link w:val="130"/>
    <w:qFormat/>
    <w:pPr>
      <w:shd w:val="clear" w:color="auto" w:fill="FFFFFF"/>
      <w:spacing w:line="398" w:lineRule="exact"/>
      <w:ind w:firstLine="440"/>
      <w:jc w:val="distribute"/>
    </w:pPr>
    <w:rPr>
      <w:rFonts w:ascii="宋体" w:eastAsiaTheme="minorEastAsia" w:hAnsi="宋体" w:cs="宋体"/>
      <w:spacing w:val="-10"/>
      <w:sz w:val="23"/>
      <w:szCs w:val="23"/>
      <w14:ligatures w14:val="standardContextual"/>
    </w:rPr>
  </w:style>
  <w:style w:type="character" w:customStyle="1" w:styleId="affffa">
    <w:name w:val="样式 宋体 小四 加粗"/>
    <w:qFormat/>
    <w:rPr>
      <w:rFonts w:ascii="宋体" w:hAnsi="宋体"/>
      <w:b/>
      <w:bCs/>
      <w:sz w:val="28"/>
    </w:rPr>
  </w:style>
  <w:style w:type="character" w:customStyle="1" w:styleId="2f">
    <w:name w:val="标题 #2_"/>
    <w:link w:val="2f0"/>
    <w:qFormat/>
    <w:rPr>
      <w:rFonts w:eastAsia="Times New Roman"/>
      <w:spacing w:val="-20"/>
      <w:sz w:val="54"/>
      <w:szCs w:val="54"/>
      <w:shd w:val="clear" w:color="auto" w:fill="FFFFFF"/>
    </w:rPr>
  </w:style>
  <w:style w:type="paragraph" w:customStyle="1" w:styleId="2f0">
    <w:name w:val="标题 #2"/>
    <w:basedOn w:val="a1"/>
    <w:link w:val="2f"/>
    <w:qFormat/>
    <w:pPr>
      <w:shd w:val="clear" w:color="auto" w:fill="FFFFFF"/>
      <w:spacing w:before="300" w:after="1680" w:line="0" w:lineRule="atLeast"/>
      <w:jc w:val="center"/>
      <w:outlineLvl w:val="1"/>
    </w:pPr>
    <w:rPr>
      <w:rFonts w:asciiTheme="minorHAnsi" w:eastAsia="Times New Roman" w:hAnsiTheme="minorHAnsi" w:cstheme="minorBidi"/>
      <w:spacing w:val="-20"/>
      <w:sz w:val="54"/>
      <w:szCs w:val="54"/>
      <w14:ligatures w14:val="standardContextual"/>
    </w:rPr>
  </w:style>
  <w:style w:type="character" w:customStyle="1" w:styleId="p0Char">
    <w:name w:val="p0 Char"/>
    <w:link w:val="p0"/>
    <w:qFormat/>
    <w:rPr>
      <w:rFonts w:ascii="黑体" w:eastAsia="楷体_GB2312" w:hAnsi="黑体" w:cs="Times New Roman"/>
      <w:kern w:val="0"/>
      <w:sz w:val="26"/>
      <w:szCs w:val="21"/>
      <w14:ligatures w14:val="none"/>
    </w:rPr>
  </w:style>
  <w:style w:type="character" w:customStyle="1" w:styleId="46">
    <w:name w:val="标题 #4_"/>
    <w:link w:val="47"/>
    <w:qFormat/>
    <w:rPr>
      <w:rFonts w:ascii="黑体" w:eastAsia="黑体" w:hAnsi="黑体" w:cs="黑体"/>
      <w:spacing w:val="10"/>
      <w:sz w:val="44"/>
      <w:szCs w:val="44"/>
      <w:shd w:val="clear" w:color="auto" w:fill="FFFFFF"/>
    </w:rPr>
  </w:style>
  <w:style w:type="paragraph" w:customStyle="1" w:styleId="47">
    <w:name w:val="标题 #4"/>
    <w:basedOn w:val="a1"/>
    <w:link w:val="46"/>
    <w:qFormat/>
    <w:pPr>
      <w:shd w:val="clear" w:color="auto" w:fill="FFFFFF"/>
      <w:spacing w:after="660" w:line="0" w:lineRule="atLeast"/>
      <w:jc w:val="center"/>
      <w:outlineLvl w:val="3"/>
    </w:pPr>
    <w:rPr>
      <w:rFonts w:ascii="黑体" w:eastAsia="黑体" w:hAnsi="黑体" w:cs="黑体"/>
      <w:spacing w:val="10"/>
      <w:sz w:val="44"/>
      <w:szCs w:val="44"/>
      <w14:ligatures w14:val="standardContextual"/>
    </w:rPr>
  </w:style>
  <w:style w:type="character" w:customStyle="1" w:styleId="48">
    <w:name w:val="正文文本4"/>
    <w:qFormat/>
    <w:rPr>
      <w:rFonts w:ascii="黑体" w:eastAsia="黑体" w:hAnsi="黑体" w:cs="黑体"/>
      <w:color w:val="000000"/>
      <w:spacing w:val="0"/>
      <w:w w:val="100"/>
      <w:position w:val="0"/>
      <w:sz w:val="24"/>
      <w:szCs w:val="24"/>
      <w:u w:val="none"/>
      <w:shd w:val="clear" w:color="auto" w:fill="FFFFFF"/>
      <w:lang w:val="zh-CN"/>
    </w:rPr>
  </w:style>
  <w:style w:type="character" w:customStyle="1" w:styleId="font161">
    <w:name w:val="font161"/>
    <w:qFormat/>
    <w:rPr>
      <w:b/>
      <w:bCs/>
      <w:sz w:val="32"/>
      <w:szCs w:val="32"/>
    </w:rPr>
  </w:style>
  <w:style w:type="character" w:customStyle="1" w:styleId="15">
    <w:name w:val="脚注文本 字符1"/>
    <w:link w:val="aff6"/>
    <w:qFormat/>
    <w:rPr>
      <w:rFonts w:ascii="Calibri" w:eastAsia="宋体" w:hAnsi="Calibri" w:cs="Times New Roman"/>
      <w:sz w:val="18"/>
      <w:szCs w:val="18"/>
      <w14:ligatures w14:val="none"/>
    </w:rPr>
  </w:style>
  <w:style w:type="character" w:customStyle="1" w:styleId="MSMincho">
    <w:name w:val="正文文本 + MS Mincho"/>
    <w:qFormat/>
    <w:rPr>
      <w:rFonts w:ascii="MS Mincho" w:eastAsia="MS Mincho" w:hAnsi="MS Mincho" w:cs="MS Mincho"/>
      <w:color w:val="000000"/>
      <w:spacing w:val="0"/>
      <w:w w:val="100"/>
      <w:position w:val="0"/>
      <w:sz w:val="13"/>
      <w:szCs w:val="13"/>
      <w:u w:val="none"/>
      <w:shd w:val="clear" w:color="auto" w:fill="FFFFFF"/>
      <w:lang w:val="en-US"/>
    </w:rPr>
  </w:style>
  <w:style w:type="character" w:customStyle="1" w:styleId="83">
    <w:name w:val="正文文本 (8)_"/>
    <w:link w:val="84"/>
    <w:qFormat/>
    <w:rPr>
      <w:rFonts w:ascii="黑体" w:eastAsia="黑体" w:hAnsi="黑体" w:cs="黑体"/>
      <w:spacing w:val="40"/>
      <w:sz w:val="30"/>
      <w:szCs w:val="30"/>
      <w:shd w:val="clear" w:color="auto" w:fill="FFFFFF"/>
    </w:rPr>
  </w:style>
  <w:style w:type="paragraph" w:customStyle="1" w:styleId="84">
    <w:name w:val="正文文本 (8)"/>
    <w:basedOn w:val="a1"/>
    <w:link w:val="83"/>
    <w:qFormat/>
    <w:pPr>
      <w:shd w:val="clear" w:color="auto" w:fill="FFFFFF"/>
      <w:spacing w:after="600" w:line="0" w:lineRule="atLeast"/>
      <w:jc w:val="distribute"/>
    </w:pPr>
    <w:rPr>
      <w:rFonts w:ascii="黑体" w:eastAsia="黑体" w:hAnsi="黑体" w:cs="黑体"/>
      <w:spacing w:val="40"/>
      <w:sz w:val="30"/>
      <w:szCs w:val="30"/>
      <w14:ligatures w14:val="standardContextual"/>
    </w:rPr>
  </w:style>
  <w:style w:type="character" w:customStyle="1" w:styleId="CharChar51">
    <w:name w:val="Char Char51"/>
    <w:qFormat/>
    <w:rPr>
      <w:rFonts w:eastAsia="宋体"/>
      <w:kern w:val="2"/>
      <w:sz w:val="21"/>
      <w:szCs w:val="24"/>
      <w:lang w:val="en-US" w:eastAsia="zh-CN" w:bidi="ar-SA"/>
    </w:rPr>
  </w:style>
  <w:style w:type="character" w:customStyle="1" w:styleId="1f9">
    <w:name w:val="页眉 字符1"/>
    <w:qFormat/>
    <w:rPr>
      <w:rFonts w:ascii="微软雅黑" w:eastAsia="微软雅黑" w:hAnsi="微软雅黑" w:cs="微软雅黑"/>
      <w:color w:val="000000"/>
      <w:kern w:val="2"/>
      <w:sz w:val="18"/>
      <w:szCs w:val="18"/>
    </w:rPr>
  </w:style>
  <w:style w:type="character" w:customStyle="1" w:styleId="311">
    <w:name w:val="正文文本 3 字符1"/>
    <w:qFormat/>
    <w:rPr>
      <w:rFonts w:ascii="宋体" w:eastAsia="宋体"/>
      <w:kern w:val="2"/>
      <w:sz w:val="24"/>
    </w:rPr>
  </w:style>
  <w:style w:type="character" w:customStyle="1" w:styleId="200">
    <w:name w:val="正文文本 (20)_"/>
    <w:qFormat/>
    <w:rPr>
      <w:rFonts w:ascii="黑体" w:eastAsia="黑体" w:hAnsi="黑体" w:cs="黑体"/>
      <w:b/>
      <w:bCs/>
      <w:u w:val="none"/>
    </w:rPr>
  </w:style>
  <w:style w:type="character" w:customStyle="1" w:styleId="CharChar10">
    <w:name w:val="普通文字 Char Char1"/>
    <w:autoRedefine/>
    <w:qFormat/>
    <w:rPr>
      <w:rFonts w:ascii="宋体" w:eastAsia="宋体" w:hAnsi="Courier New"/>
      <w:kern w:val="2"/>
      <w:sz w:val="21"/>
      <w:szCs w:val="21"/>
      <w:lang w:val="en-US" w:eastAsia="zh-CN" w:bidi="ar-SA"/>
    </w:rPr>
  </w:style>
  <w:style w:type="character" w:customStyle="1" w:styleId="1fa">
    <w:name w:val="标题 #1_"/>
    <w:link w:val="1fb"/>
    <w:autoRedefine/>
    <w:qFormat/>
    <w:rPr>
      <w:rFonts w:ascii="黑体" w:eastAsia="黑体" w:hAnsi="黑体" w:cs="黑体"/>
      <w:spacing w:val="60"/>
      <w:sz w:val="81"/>
      <w:szCs w:val="81"/>
      <w:shd w:val="clear" w:color="auto" w:fill="FFFFFF"/>
    </w:rPr>
  </w:style>
  <w:style w:type="paragraph" w:customStyle="1" w:styleId="1fb">
    <w:name w:val="标题 #1"/>
    <w:basedOn w:val="a1"/>
    <w:link w:val="1fa"/>
    <w:autoRedefine/>
    <w:qFormat/>
    <w:pPr>
      <w:shd w:val="clear" w:color="auto" w:fill="FFFFFF"/>
      <w:spacing w:before="300" w:after="300" w:line="0" w:lineRule="atLeast"/>
      <w:jc w:val="center"/>
      <w:outlineLvl w:val="0"/>
    </w:pPr>
    <w:rPr>
      <w:rFonts w:ascii="黑体" w:eastAsia="黑体" w:hAnsi="黑体" w:cs="黑体"/>
      <w:spacing w:val="60"/>
      <w:sz w:val="81"/>
      <w:szCs w:val="81"/>
      <w14:ligatures w14:val="standardContextual"/>
    </w:rPr>
  </w:style>
  <w:style w:type="character" w:customStyle="1" w:styleId="3Char1">
    <w:name w:val="正文文本缩进 3 Char1"/>
    <w:autoRedefine/>
    <w:uiPriority w:val="99"/>
    <w:semiHidden/>
    <w:qFormat/>
    <w:rPr>
      <w:rFonts w:ascii="Times New Roman" w:eastAsia="宋体" w:hAnsi="Times New Roman" w:cs="Times New Roman"/>
      <w:sz w:val="16"/>
      <w:szCs w:val="16"/>
    </w:rPr>
  </w:style>
  <w:style w:type="character" w:customStyle="1" w:styleId="p0CharChar">
    <w:name w:val="p0 Char Char"/>
    <w:autoRedefine/>
    <w:qFormat/>
    <w:rPr>
      <w:rFonts w:eastAsia="宋体"/>
      <w:kern w:val="2"/>
      <w:sz w:val="21"/>
      <w:szCs w:val="21"/>
      <w:lang w:val="en-US" w:eastAsia="zh-CN" w:bidi="ar-SA"/>
    </w:rPr>
  </w:style>
  <w:style w:type="character" w:customStyle="1" w:styleId="affffb">
    <w:name w:val="样式 宋体 小四"/>
    <w:autoRedefine/>
    <w:qFormat/>
    <w:rPr>
      <w:rFonts w:ascii="宋体" w:hAnsi="宋体"/>
      <w:sz w:val="28"/>
    </w:rPr>
  </w:style>
  <w:style w:type="character" w:customStyle="1" w:styleId="affffc">
    <w:name w:val="样式 幼圆"/>
    <w:autoRedefine/>
    <w:qFormat/>
    <w:rPr>
      <w:rFonts w:ascii="宋体" w:eastAsia="宋体" w:hAnsi="宋体"/>
      <w:sz w:val="24"/>
      <w:szCs w:val="24"/>
    </w:rPr>
  </w:style>
  <w:style w:type="character" w:customStyle="1" w:styleId="92">
    <w:name w:val="正文文本 (9)_"/>
    <w:link w:val="93"/>
    <w:autoRedefine/>
    <w:qFormat/>
    <w:rPr>
      <w:rFonts w:ascii="黑体" w:eastAsia="黑体" w:hAnsi="黑体" w:cs="黑体"/>
      <w:b/>
      <w:bCs/>
      <w:sz w:val="28"/>
      <w:szCs w:val="28"/>
      <w:shd w:val="clear" w:color="auto" w:fill="FFFFFF"/>
    </w:rPr>
  </w:style>
  <w:style w:type="paragraph" w:customStyle="1" w:styleId="93">
    <w:name w:val="正文文本 (9)"/>
    <w:basedOn w:val="a1"/>
    <w:link w:val="92"/>
    <w:autoRedefine/>
    <w:qFormat/>
    <w:pPr>
      <w:shd w:val="clear" w:color="auto" w:fill="FFFFFF"/>
      <w:spacing w:before="420" w:line="0" w:lineRule="atLeast"/>
      <w:jc w:val="distribute"/>
    </w:pPr>
    <w:rPr>
      <w:rFonts w:ascii="黑体" w:eastAsia="黑体" w:hAnsi="黑体" w:cs="黑体"/>
      <w:b/>
      <w:bCs/>
      <w:sz w:val="28"/>
      <w:szCs w:val="28"/>
      <w14:ligatures w14:val="standardContextual"/>
    </w:rPr>
  </w:style>
  <w:style w:type="character" w:customStyle="1" w:styleId="Char18">
    <w:name w:val="纯文本 Char1"/>
    <w:autoRedefine/>
    <w:uiPriority w:val="99"/>
    <w:semiHidden/>
    <w:qFormat/>
    <w:rPr>
      <w:rFonts w:ascii="宋体" w:eastAsia="宋体" w:hAnsi="Courier New" w:cs="Courier New"/>
      <w:color w:val="000000"/>
      <w:kern w:val="2"/>
      <w:sz w:val="21"/>
      <w:szCs w:val="21"/>
    </w:rPr>
  </w:style>
  <w:style w:type="character" w:customStyle="1" w:styleId="23pt">
    <w:name w:val="目录 (2) + 间距 3 pt"/>
    <w:autoRedefine/>
    <w:qFormat/>
    <w:rPr>
      <w:rFonts w:ascii="黑体" w:eastAsia="黑体" w:hAnsi="黑体" w:cs="黑体"/>
      <w:color w:val="000000"/>
      <w:spacing w:val="60"/>
      <w:w w:val="100"/>
      <w:position w:val="0"/>
      <w:sz w:val="24"/>
      <w:szCs w:val="24"/>
      <w:shd w:val="clear" w:color="auto" w:fill="FFFFFF"/>
      <w:lang w:val="zh-CN"/>
    </w:rPr>
  </w:style>
  <w:style w:type="character" w:customStyle="1" w:styleId="GB23120">
    <w:name w:val="样式 样式 (西文) 仿宋_GB2312 小四 + 加粗"/>
    <w:autoRedefine/>
    <w:qFormat/>
    <w:rPr>
      <w:rFonts w:ascii="Times New Roman" w:eastAsia="宋体" w:hAnsi="Times New Roman"/>
      <w:b/>
      <w:bCs/>
      <w:sz w:val="28"/>
      <w:szCs w:val="24"/>
    </w:rPr>
  </w:style>
  <w:style w:type="character" w:customStyle="1" w:styleId="211">
    <w:name w:val="标题 2 字符1"/>
    <w:autoRedefine/>
    <w:qFormat/>
    <w:rPr>
      <w:rFonts w:ascii="微软雅黑" w:eastAsia="微软雅黑" w:hAnsi="微软雅黑"/>
      <w:color w:val="000000"/>
      <w:sz w:val="28"/>
      <w:lang w:bidi="ar-SA"/>
    </w:rPr>
  </w:style>
  <w:style w:type="character" w:customStyle="1" w:styleId="3Char10">
    <w:name w:val="标题 3 Char1"/>
    <w:autoRedefine/>
    <w:qFormat/>
    <w:rPr>
      <w:b/>
      <w:bCs/>
      <w:sz w:val="24"/>
      <w:szCs w:val="24"/>
    </w:rPr>
  </w:style>
  <w:style w:type="character" w:customStyle="1" w:styleId="720">
    <w:name w:val="标题 #7 (2)_"/>
    <w:link w:val="721"/>
    <w:autoRedefine/>
    <w:qFormat/>
    <w:rPr>
      <w:rFonts w:ascii="黑体" w:eastAsia="黑体" w:hAnsi="黑体" w:cs="黑体"/>
      <w:sz w:val="28"/>
      <w:szCs w:val="28"/>
      <w:shd w:val="clear" w:color="auto" w:fill="FFFFFF"/>
    </w:rPr>
  </w:style>
  <w:style w:type="paragraph" w:customStyle="1" w:styleId="721">
    <w:name w:val="标题 #7 (2)"/>
    <w:basedOn w:val="a1"/>
    <w:link w:val="720"/>
    <w:autoRedefine/>
    <w:qFormat/>
    <w:pPr>
      <w:shd w:val="clear" w:color="auto" w:fill="FFFFFF"/>
      <w:spacing w:before="720" w:after="360" w:line="0" w:lineRule="atLeast"/>
      <w:outlineLvl w:val="6"/>
    </w:pPr>
    <w:rPr>
      <w:rFonts w:ascii="黑体" w:eastAsia="黑体" w:hAnsi="黑体" w:cs="黑体"/>
      <w:sz w:val="28"/>
      <w:szCs w:val="28"/>
      <w14:ligatures w14:val="standardContextual"/>
    </w:rPr>
  </w:style>
  <w:style w:type="character" w:customStyle="1" w:styleId="3Char11">
    <w:name w:val="正文文本 3 Char1"/>
    <w:autoRedefine/>
    <w:uiPriority w:val="99"/>
    <w:semiHidden/>
    <w:qFormat/>
    <w:rPr>
      <w:rFonts w:ascii="微软雅黑" w:eastAsia="微软雅黑" w:hAnsi="微软雅黑" w:cs="微软雅黑"/>
      <w:color w:val="000000"/>
      <w:kern w:val="2"/>
      <w:sz w:val="16"/>
      <w:szCs w:val="16"/>
    </w:rPr>
  </w:style>
  <w:style w:type="character" w:customStyle="1" w:styleId="2f1">
    <w:name w:val="样式 宋体 小四2"/>
    <w:autoRedefine/>
    <w:qFormat/>
    <w:rPr>
      <w:rFonts w:ascii="宋体" w:hAnsi="宋体"/>
      <w:kern w:val="0"/>
      <w:sz w:val="28"/>
    </w:rPr>
  </w:style>
  <w:style w:type="character" w:customStyle="1" w:styleId="CharChar20">
    <w:name w:val="Char Char20"/>
    <w:autoRedefine/>
    <w:qFormat/>
    <w:rPr>
      <w:rFonts w:eastAsia="宋体"/>
      <w:b/>
      <w:bCs/>
      <w:kern w:val="2"/>
      <w:sz w:val="32"/>
      <w:szCs w:val="32"/>
      <w:lang w:val="en-US" w:eastAsia="zh-CN" w:bidi="ar-SA"/>
    </w:rPr>
  </w:style>
  <w:style w:type="character" w:customStyle="1" w:styleId="1fc">
    <w:name w:val="称呼 字符1"/>
    <w:autoRedefine/>
    <w:uiPriority w:val="99"/>
    <w:semiHidden/>
    <w:qFormat/>
    <w:rPr>
      <w:rFonts w:ascii="微软雅黑" w:eastAsia="微软雅黑" w:hAnsi="微软雅黑" w:cs="微软雅黑"/>
      <w:color w:val="000000"/>
      <w:kern w:val="2"/>
      <w:sz w:val="22"/>
      <w:szCs w:val="22"/>
    </w:rPr>
  </w:style>
  <w:style w:type="character" w:customStyle="1" w:styleId="24pt">
    <w:name w:val="正文文本 (2) + 间距 4 pt"/>
    <w:autoRedefine/>
    <w:qFormat/>
    <w:rPr>
      <w:rFonts w:ascii="黑体" w:eastAsia="黑体" w:hAnsi="黑体" w:cs="黑体"/>
      <w:color w:val="000000"/>
      <w:spacing w:val="80"/>
      <w:w w:val="100"/>
      <w:position w:val="0"/>
      <w:sz w:val="38"/>
      <w:szCs w:val="38"/>
      <w:shd w:val="clear" w:color="auto" w:fill="FFFFFF"/>
      <w:lang w:val="zh-CN"/>
    </w:rPr>
  </w:style>
  <w:style w:type="character" w:customStyle="1" w:styleId="font5Char">
    <w:name w:val="font5 Char"/>
    <w:link w:val="font5"/>
    <w:autoRedefine/>
    <w:qFormat/>
    <w:rPr>
      <w:rFonts w:ascii="宋体" w:hAnsi="宋体"/>
      <w:sz w:val="18"/>
      <w:szCs w:val="18"/>
    </w:rPr>
  </w:style>
  <w:style w:type="paragraph" w:customStyle="1" w:styleId="font5">
    <w:name w:val="font5"/>
    <w:basedOn w:val="a1"/>
    <w:link w:val="font5Char"/>
    <w:autoRedefine/>
    <w:qFormat/>
    <w:pPr>
      <w:widowControl/>
      <w:spacing w:before="100" w:beforeAutospacing="1" w:after="100" w:afterAutospacing="1"/>
      <w:jc w:val="left"/>
    </w:pPr>
    <w:rPr>
      <w:rFonts w:ascii="宋体" w:eastAsiaTheme="minorEastAsia" w:hAnsi="宋体" w:cstheme="minorBidi"/>
      <w:sz w:val="18"/>
      <w:szCs w:val="18"/>
      <w14:ligatures w14:val="standardContextual"/>
    </w:rPr>
  </w:style>
  <w:style w:type="character" w:customStyle="1" w:styleId="Char30">
    <w:name w:val="（节） Char3"/>
    <w:autoRedefine/>
    <w:qFormat/>
    <w:rPr>
      <w:rFonts w:ascii="Arial" w:eastAsia="黑体" w:hAnsi="Arial"/>
      <w:b/>
      <w:bCs/>
      <w:kern w:val="2"/>
      <w:sz w:val="32"/>
      <w:szCs w:val="32"/>
      <w:lang w:val="en-US" w:eastAsia="zh-CN" w:bidi="ar-SA"/>
    </w:rPr>
  </w:style>
  <w:style w:type="character" w:customStyle="1" w:styleId="Char19">
    <w:name w:val="正文文本缩进 Char1"/>
    <w:autoRedefine/>
    <w:uiPriority w:val="99"/>
    <w:semiHidden/>
    <w:qFormat/>
    <w:rPr>
      <w:rFonts w:ascii="微软雅黑" w:eastAsia="微软雅黑" w:hAnsi="微软雅黑" w:cs="微软雅黑"/>
      <w:color w:val="000000"/>
      <w:kern w:val="2"/>
      <w:sz w:val="22"/>
      <w:szCs w:val="22"/>
    </w:rPr>
  </w:style>
  <w:style w:type="character" w:customStyle="1" w:styleId="47pt">
    <w:name w:val="目录 (4) + 间距 7 pt"/>
    <w:autoRedefine/>
    <w:qFormat/>
    <w:rPr>
      <w:rFonts w:ascii="黑体" w:eastAsia="黑体" w:hAnsi="黑体" w:cs="黑体"/>
      <w:b/>
      <w:bCs/>
      <w:color w:val="000000"/>
      <w:spacing w:val="140"/>
      <w:w w:val="100"/>
      <w:position w:val="0"/>
      <w:sz w:val="24"/>
      <w:szCs w:val="24"/>
      <w:shd w:val="clear" w:color="auto" w:fill="FFFFFF"/>
      <w:lang w:val="zh-CN"/>
    </w:rPr>
  </w:style>
  <w:style w:type="character" w:customStyle="1" w:styleId="Char4">
    <w:name w:val="正文（首行缩进两字） Char"/>
    <w:autoRedefine/>
    <w:qFormat/>
    <w:rPr>
      <w:rFonts w:eastAsia="宋体"/>
      <w:kern w:val="2"/>
      <w:sz w:val="21"/>
      <w:lang w:val="en-US" w:eastAsia="zh-CN" w:bidi="ar-SA"/>
    </w:rPr>
  </w:style>
  <w:style w:type="character" w:customStyle="1" w:styleId="100">
    <w:name w:val="标题 #10_"/>
    <w:link w:val="101"/>
    <w:autoRedefine/>
    <w:qFormat/>
    <w:rPr>
      <w:rFonts w:ascii="黑体" w:eastAsia="黑体" w:hAnsi="黑体" w:cs="黑体"/>
      <w:b/>
      <w:bCs/>
      <w:shd w:val="clear" w:color="auto" w:fill="FFFFFF"/>
    </w:rPr>
  </w:style>
  <w:style w:type="paragraph" w:customStyle="1" w:styleId="101">
    <w:name w:val="标题 #10"/>
    <w:basedOn w:val="a1"/>
    <w:link w:val="100"/>
    <w:autoRedefine/>
    <w:qFormat/>
    <w:pPr>
      <w:shd w:val="clear" w:color="auto" w:fill="FFFFFF"/>
      <w:spacing w:before="120" w:after="360" w:line="0" w:lineRule="atLeast"/>
      <w:ind w:hanging="180"/>
      <w:jc w:val="distribute"/>
    </w:pPr>
    <w:rPr>
      <w:rFonts w:ascii="黑体" w:eastAsia="黑体" w:hAnsi="黑体" w:cs="黑体"/>
      <w:b/>
      <w:bCs/>
      <w:szCs w:val="22"/>
      <w14:ligatures w14:val="standardContextual"/>
    </w:rPr>
  </w:style>
  <w:style w:type="character" w:customStyle="1" w:styleId="Char1a">
    <w:name w:val="日期 Char1"/>
    <w:autoRedefine/>
    <w:uiPriority w:val="99"/>
    <w:semiHidden/>
    <w:qFormat/>
    <w:rPr>
      <w:rFonts w:ascii="Times New Roman" w:eastAsia="宋体" w:hAnsi="Times New Roman" w:cs="Times New Roman"/>
      <w:szCs w:val="24"/>
    </w:rPr>
  </w:style>
  <w:style w:type="character" w:customStyle="1" w:styleId="Char1b">
    <w:name w:val="页眉 Char1"/>
    <w:autoRedefine/>
    <w:uiPriority w:val="99"/>
    <w:semiHidden/>
    <w:qFormat/>
    <w:rPr>
      <w:rFonts w:ascii="Times New Roman" w:eastAsia="宋体" w:hAnsi="Times New Roman" w:cs="Times New Roman"/>
      <w:sz w:val="18"/>
      <w:szCs w:val="18"/>
    </w:rPr>
  </w:style>
  <w:style w:type="character" w:customStyle="1" w:styleId="CharChar100">
    <w:name w:val="Char Char10"/>
    <w:autoRedefine/>
    <w:semiHidden/>
    <w:qFormat/>
    <w:rPr>
      <w:rFonts w:eastAsia="宋体"/>
      <w:kern w:val="2"/>
      <w:sz w:val="18"/>
      <w:lang w:val="en-US" w:eastAsia="zh-CN" w:bidi="ar-SA"/>
    </w:rPr>
  </w:style>
  <w:style w:type="character" w:customStyle="1" w:styleId="1fd">
    <w:name w:val="样式 宋体 小四1"/>
    <w:autoRedefine/>
    <w:qFormat/>
    <w:rPr>
      <w:rFonts w:ascii="宋体" w:hAnsi="宋体"/>
      <w:sz w:val="28"/>
    </w:rPr>
  </w:style>
  <w:style w:type="character" w:customStyle="1" w:styleId="201">
    <w:name w:val="正文文本 (20)"/>
    <w:autoRedefine/>
    <w:qFormat/>
    <w:rPr>
      <w:rFonts w:ascii="黑体" w:eastAsia="黑体" w:hAnsi="黑体" w:cs="黑体"/>
      <w:b/>
      <w:bCs/>
      <w:color w:val="000000"/>
      <w:spacing w:val="0"/>
      <w:w w:val="100"/>
      <w:position w:val="0"/>
      <w:sz w:val="24"/>
      <w:szCs w:val="24"/>
      <w:u w:val="none"/>
      <w:lang w:val="zh-CN"/>
    </w:rPr>
  </w:style>
  <w:style w:type="character" w:customStyle="1" w:styleId="2f2">
    <w:name w:val="正文文本 (2)_"/>
    <w:link w:val="2f3"/>
    <w:autoRedefine/>
    <w:qFormat/>
    <w:rPr>
      <w:rFonts w:ascii="黑体" w:eastAsia="黑体" w:hAnsi="黑体" w:cs="黑体"/>
      <w:spacing w:val="-10"/>
      <w:sz w:val="38"/>
      <w:szCs w:val="38"/>
      <w:shd w:val="clear" w:color="auto" w:fill="FFFFFF"/>
    </w:rPr>
  </w:style>
  <w:style w:type="paragraph" w:customStyle="1" w:styleId="2f3">
    <w:name w:val="正文文本 (2)"/>
    <w:basedOn w:val="a1"/>
    <w:link w:val="2f2"/>
    <w:qFormat/>
    <w:pPr>
      <w:shd w:val="clear" w:color="auto" w:fill="FFFFFF"/>
      <w:spacing w:after="1140" w:line="0" w:lineRule="atLeast"/>
      <w:jc w:val="center"/>
    </w:pPr>
    <w:rPr>
      <w:rFonts w:ascii="黑体" w:eastAsia="黑体" w:hAnsi="黑体" w:cs="黑体"/>
      <w:spacing w:val="-10"/>
      <w:sz w:val="38"/>
      <w:szCs w:val="38"/>
      <w14:ligatures w14:val="standardContextual"/>
    </w:rPr>
  </w:style>
  <w:style w:type="character" w:customStyle="1" w:styleId="2212pt">
    <w:name w:val="标题 #2 (2) + 间距 12 pt"/>
    <w:autoRedefine/>
    <w:qFormat/>
    <w:rPr>
      <w:rFonts w:ascii="黑体" w:eastAsia="黑体" w:hAnsi="黑体" w:cs="黑体"/>
      <w:color w:val="000000"/>
      <w:spacing w:val="250"/>
      <w:w w:val="100"/>
      <w:position w:val="0"/>
      <w:sz w:val="53"/>
      <w:szCs w:val="53"/>
      <w:shd w:val="clear" w:color="auto" w:fill="FFFFFF"/>
      <w:lang w:val="zh-CN"/>
    </w:rPr>
  </w:style>
  <w:style w:type="character" w:customStyle="1" w:styleId="TOC20">
    <w:name w:val="TOC 2 字符"/>
    <w:link w:val="TOC2"/>
    <w:autoRedefine/>
    <w:uiPriority w:val="99"/>
    <w:qFormat/>
    <w:rPr>
      <w:rFonts w:ascii="黑体" w:eastAsia="黑体" w:hAnsi="Times New Roman" w:cs="Times New Roman"/>
      <w:b/>
      <w:bCs/>
      <w:smallCaps/>
      <w:sz w:val="18"/>
      <w:szCs w:val="44"/>
      <w14:ligatures w14:val="none"/>
    </w:rPr>
  </w:style>
  <w:style w:type="character" w:customStyle="1" w:styleId="NS3Char1">
    <w:name w:val="NS标题 3 Char1"/>
    <w:autoRedefine/>
    <w:qFormat/>
    <w:rPr>
      <w:rFonts w:ascii="Times New Roman" w:eastAsia="宋体" w:hAnsi="Times New Roman" w:cs="Times New Roman"/>
      <w:b/>
      <w:bCs/>
      <w:sz w:val="32"/>
      <w:szCs w:val="32"/>
    </w:rPr>
  </w:style>
  <w:style w:type="character" w:customStyle="1" w:styleId="3f">
    <w:name w:val="目录 (3)_"/>
    <w:link w:val="3f0"/>
    <w:autoRedefine/>
    <w:qFormat/>
    <w:rPr>
      <w:rFonts w:ascii="黑体" w:eastAsia="黑体" w:hAnsi="黑体" w:cs="黑体"/>
      <w:spacing w:val="40"/>
      <w:sz w:val="30"/>
      <w:szCs w:val="30"/>
      <w:shd w:val="clear" w:color="auto" w:fill="FFFFFF"/>
    </w:rPr>
  </w:style>
  <w:style w:type="paragraph" w:customStyle="1" w:styleId="3f0">
    <w:name w:val="目录 (3)"/>
    <w:basedOn w:val="a1"/>
    <w:link w:val="3f"/>
    <w:autoRedefine/>
    <w:qFormat/>
    <w:pPr>
      <w:shd w:val="clear" w:color="auto" w:fill="FFFFFF"/>
      <w:spacing w:after="420" w:line="0" w:lineRule="atLeast"/>
      <w:jc w:val="left"/>
    </w:pPr>
    <w:rPr>
      <w:rFonts w:ascii="黑体" w:eastAsia="黑体" w:hAnsi="黑体" w:cs="黑体"/>
      <w:spacing w:val="40"/>
      <w:sz w:val="30"/>
      <w:szCs w:val="30"/>
      <w14:ligatures w14:val="standardContextual"/>
    </w:rPr>
  </w:style>
  <w:style w:type="character" w:customStyle="1" w:styleId="Char5">
    <w:name w:val="应用正文文本 Char"/>
    <w:link w:val="affffd"/>
    <w:autoRedefine/>
    <w:qFormat/>
    <w:rPr>
      <w:color w:val="FF0000"/>
      <w:sz w:val="24"/>
      <w:szCs w:val="24"/>
    </w:rPr>
  </w:style>
  <w:style w:type="paragraph" w:customStyle="1" w:styleId="affffd">
    <w:name w:val="应用正文文本"/>
    <w:basedOn w:val="a1"/>
    <w:link w:val="Char5"/>
    <w:autoRedefine/>
    <w:qFormat/>
    <w:pPr>
      <w:spacing w:line="460" w:lineRule="atLeast"/>
      <w:ind w:firstLineChars="200" w:firstLine="480"/>
    </w:pPr>
    <w:rPr>
      <w:rFonts w:asciiTheme="minorHAnsi" w:eastAsiaTheme="minorEastAsia" w:hAnsiTheme="minorHAnsi" w:cstheme="minorBidi"/>
      <w:color w:val="FF0000"/>
      <w:sz w:val="24"/>
      <w14:ligatures w14:val="standardContextual"/>
    </w:rPr>
  </w:style>
  <w:style w:type="character" w:customStyle="1" w:styleId="10pt">
    <w:name w:val="正文文本 + 10 pt"/>
    <w:autoRedefine/>
    <w:qFormat/>
    <w:rPr>
      <w:rFonts w:ascii="黑体" w:eastAsia="黑体" w:hAnsi="黑体" w:cs="黑体"/>
      <w:color w:val="000000"/>
      <w:spacing w:val="0"/>
      <w:w w:val="100"/>
      <w:position w:val="0"/>
      <w:sz w:val="20"/>
      <w:szCs w:val="20"/>
      <w:u w:val="none"/>
      <w:shd w:val="clear" w:color="auto" w:fill="FFFFFF"/>
      <w:lang w:val="zh-CN"/>
    </w:rPr>
  </w:style>
  <w:style w:type="character" w:customStyle="1" w:styleId="1fe">
    <w:name w:val="纯文本 字符1"/>
    <w:autoRedefine/>
    <w:qFormat/>
    <w:rPr>
      <w:rFonts w:ascii="宋体" w:eastAsia="宋体" w:hAnsi="Courier New"/>
      <w:kern w:val="2"/>
      <w:sz w:val="24"/>
      <w:szCs w:val="21"/>
    </w:rPr>
  </w:style>
  <w:style w:type="character" w:customStyle="1" w:styleId="Char1c">
    <w:name w:val="批注文字 Char1"/>
    <w:autoRedefine/>
    <w:uiPriority w:val="99"/>
    <w:semiHidden/>
    <w:qFormat/>
    <w:rPr>
      <w:rFonts w:ascii="Times New Roman" w:eastAsia="宋体" w:hAnsi="Times New Roman" w:cs="Times New Roman"/>
      <w:szCs w:val="24"/>
    </w:rPr>
  </w:style>
  <w:style w:type="paragraph" w:customStyle="1" w:styleId="font8">
    <w:name w:val="font8"/>
    <w:basedOn w:val="a1"/>
    <w:autoRedefine/>
    <w:qFormat/>
    <w:pPr>
      <w:widowControl/>
      <w:spacing w:before="100" w:beforeAutospacing="1" w:after="100" w:afterAutospacing="1"/>
      <w:jc w:val="left"/>
    </w:pPr>
    <w:rPr>
      <w:rFonts w:ascii="Times New Roman" w:hAnsi="Times New Roman"/>
      <w:color w:val="FF0000"/>
      <w:kern w:val="0"/>
      <w:sz w:val="20"/>
      <w:szCs w:val="20"/>
    </w:rPr>
  </w:style>
  <w:style w:type="paragraph" w:customStyle="1" w:styleId="affffe">
    <w:name w:val="卷标题"/>
    <w:basedOn w:val="a1"/>
    <w:qFormat/>
    <w:pPr>
      <w:spacing w:line="480" w:lineRule="auto"/>
      <w:jc w:val="center"/>
    </w:pPr>
    <w:rPr>
      <w:rFonts w:ascii="宋体" w:hAnsi="宋体"/>
      <w:b/>
      <w:bCs/>
      <w:sz w:val="72"/>
    </w:rPr>
  </w:style>
  <w:style w:type="paragraph" w:customStyle="1" w:styleId="font9">
    <w:name w:val="font9"/>
    <w:basedOn w:val="a1"/>
    <w:autoRedefine/>
    <w:qFormat/>
    <w:pPr>
      <w:widowControl/>
      <w:spacing w:before="100" w:beforeAutospacing="1" w:after="100" w:afterAutospacing="1"/>
      <w:jc w:val="left"/>
    </w:pPr>
    <w:rPr>
      <w:rFonts w:ascii="Times New Roman" w:hAnsi="Times New Roman"/>
      <w:color w:val="FF0000"/>
      <w:kern w:val="0"/>
      <w:sz w:val="20"/>
      <w:szCs w:val="20"/>
    </w:rPr>
  </w:style>
  <w:style w:type="paragraph" w:customStyle="1" w:styleId="1ff">
    <w:name w:val="日期1"/>
    <w:basedOn w:val="a1"/>
    <w:next w:val="a1"/>
    <w:autoRedefine/>
    <w:qFormat/>
    <w:pPr>
      <w:adjustRightInd w:val="0"/>
      <w:textAlignment w:val="baseline"/>
    </w:pPr>
    <w:rPr>
      <w:rFonts w:ascii="宋体" w:hAnsi="Times New Roman"/>
      <w:kern w:val="0"/>
      <w:sz w:val="30"/>
      <w:szCs w:val="20"/>
    </w:rPr>
  </w:style>
  <w:style w:type="paragraph" w:customStyle="1" w:styleId="xl49">
    <w:name w:val="xl4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
    <w:name w:val="一级标题"/>
    <w:basedOn w:val="a1"/>
    <w:autoRedefine/>
    <w:qFormat/>
    <w:pPr>
      <w:spacing w:beforeLines="50" w:afterLines="50" w:line="360" w:lineRule="auto"/>
      <w:jc w:val="left"/>
    </w:pPr>
    <w:rPr>
      <w:rFonts w:ascii="黑体" w:eastAsia="黑体" w:hAnsi="Arial" w:cs="Arial"/>
      <w:bCs/>
      <w:sz w:val="24"/>
      <w:lang w:val="en-GB"/>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0">
    <w:name w:val="表头"/>
    <w:basedOn w:val="afffff1"/>
    <w:autoRedefine/>
    <w:qFormat/>
    <w:pPr>
      <w:spacing w:before="120" w:after="60"/>
      <w:jc w:val="both"/>
    </w:pPr>
    <w:rPr>
      <w:rFonts w:ascii="黑体" w:eastAsia="黑体"/>
      <w:b/>
    </w:rPr>
  </w:style>
  <w:style w:type="paragraph" w:customStyle="1" w:styleId="afffff1">
    <w:name w:val="表格方字"/>
    <w:basedOn w:val="a1"/>
    <w:qFormat/>
    <w:pPr>
      <w:adjustRightInd w:val="0"/>
      <w:spacing w:line="420" w:lineRule="atLeast"/>
      <w:jc w:val="left"/>
      <w:textAlignment w:val="baseline"/>
    </w:pPr>
    <w:rPr>
      <w:rFonts w:ascii="Times New Roman" w:hAnsi="Times New Roman"/>
      <w:kern w:val="0"/>
      <w:szCs w:val="20"/>
    </w:rPr>
  </w:style>
  <w:style w:type="paragraph" w:customStyle="1" w:styleId="xl37">
    <w:name w:val="xl37"/>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GB2312787815">
    <w:name w:val="样式 仿宋_GB2312 四号 段前: 7.8 磅 段后: 7.8 磅 行距: 1.5 倍行距"/>
    <w:basedOn w:val="a1"/>
    <w:autoRedefine/>
    <w:qFormat/>
    <w:pPr>
      <w:spacing w:before="156" w:after="156" w:line="360" w:lineRule="auto"/>
      <w:ind w:firstLineChars="225" w:firstLine="630"/>
    </w:pPr>
    <w:rPr>
      <w:rFonts w:ascii="Arial" w:hAnsi="Arial"/>
      <w:sz w:val="24"/>
      <w:szCs w:val="20"/>
    </w:rPr>
  </w:style>
  <w:style w:type="paragraph" w:customStyle="1" w:styleId="afffff2">
    <w:name w:val="文头"/>
    <w:basedOn w:val="a1"/>
    <w:autoRedefine/>
    <w:qFormat/>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b/>
      <w:snapToGrid w:val="0"/>
      <w:color w:val="FF0000"/>
      <w:w w:val="62"/>
      <w:kern w:val="0"/>
      <w:sz w:val="140"/>
      <w:szCs w:val="20"/>
    </w:rPr>
  </w:style>
  <w:style w:type="paragraph" w:customStyle="1" w:styleId="afffff3">
    <w:name w:val="节标题"/>
    <w:basedOn w:val="10"/>
    <w:autoRedefine/>
    <w:qFormat/>
    <w:pPr>
      <w:keepLines/>
      <w:spacing w:before="240" w:after="240" w:line="400" w:lineRule="exact"/>
      <w:jc w:val="center"/>
    </w:pPr>
    <w:rPr>
      <w:rFonts w:ascii="宋体" w:eastAsia="宋体" w:hAnsi="宋体"/>
      <w:b/>
      <w:kern w:val="44"/>
      <w:sz w:val="32"/>
      <w:szCs w:val="32"/>
    </w:rPr>
  </w:style>
  <w:style w:type="paragraph" w:customStyle="1" w:styleId="afffff4">
    <w:name w:val="二级标题"/>
    <w:basedOn w:val="a1"/>
    <w:qFormat/>
    <w:pPr>
      <w:adjustRightInd w:val="0"/>
      <w:snapToGrid w:val="0"/>
      <w:spacing w:line="360" w:lineRule="exact"/>
      <w:jc w:val="left"/>
      <w:outlineLvl w:val="0"/>
    </w:pPr>
    <w:rPr>
      <w:rFonts w:ascii="宋体" w:hAnsi="宋体" w:cs="Arial"/>
      <w:b/>
      <w:color w:val="FF0000"/>
      <w:szCs w:val="32"/>
      <w:lang w:val="en-GB"/>
    </w:rPr>
  </w:style>
  <w:style w:type="paragraph" w:customStyle="1" w:styleId="3f1">
    <w:name w:val="目录3"/>
    <w:basedOn w:val="a1"/>
    <w:autoRedefine/>
    <w:qFormat/>
    <w:pPr>
      <w:adjustRightInd w:val="0"/>
      <w:spacing w:line="420" w:lineRule="atLeast"/>
      <w:ind w:left="454"/>
      <w:textAlignment w:val="baseline"/>
    </w:pPr>
    <w:rPr>
      <w:rFonts w:ascii="Times New Roman" w:hAnsi="Times New Roman"/>
      <w:kern w:val="0"/>
      <w:szCs w:val="20"/>
    </w:rPr>
  </w:style>
  <w:style w:type="paragraph" w:customStyle="1" w:styleId="2f4">
    <w:name w:val="正文内（标注目录2）"/>
    <w:basedOn w:val="a1"/>
    <w:qFormat/>
    <w:pPr>
      <w:keepNext/>
      <w:keepLines/>
      <w:spacing w:line="400" w:lineRule="exact"/>
      <w:jc w:val="left"/>
      <w:outlineLvl w:val="2"/>
    </w:pPr>
    <w:rPr>
      <w:rFonts w:ascii="宋体" w:hAnsi="宋体" w:cs="宋体"/>
      <w:sz w:val="24"/>
      <w:szCs w:val="20"/>
    </w:rPr>
  </w:style>
  <w:style w:type="paragraph" w:customStyle="1" w:styleId="afffff5">
    <w:name w:val="正文内（标注目录）"/>
    <w:basedOn w:val="a1"/>
    <w:qFormat/>
    <w:pPr>
      <w:keepNext/>
      <w:keepLines/>
      <w:spacing w:before="240" w:afterLines="50" w:line="400" w:lineRule="exact"/>
      <w:jc w:val="left"/>
      <w:outlineLvl w:val="1"/>
    </w:pPr>
    <w:rPr>
      <w:rFonts w:ascii="宋体" w:hAnsi="宋体" w:cs="宋体"/>
      <w:b/>
      <w:sz w:val="28"/>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1"/>
    <w:qFormat/>
    <w:rPr>
      <w:rFonts w:ascii="Times New Roman" w:hAnsi="Times New Roman"/>
    </w:rPr>
  </w:style>
  <w:style w:type="paragraph" w:customStyle="1" w:styleId="16620">
    <w:name w:val="样式 标题 1 + 黑体 三号 非加粗 居中 段前: 6 磅 段后: 6 磅 行距: 固定值 20 磅"/>
    <w:basedOn w:val="10"/>
    <w:qFormat/>
    <w:pPr>
      <w:keepLines/>
      <w:spacing w:before="120" w:after="120" w:line="400" w:lineRule="exact"/>
      <w:jc w:val="center"/>
    </w:pPr>
    <w:rPr>
      <w:rFonts w:ascii="黑体" w:eastAsia="黑体" w:hAnsi="黑体" w:cs="宋体"/>
      <w:kern w:val="44"/>
      <w:sz w:val="32"/>
    </w:rPr>
  </w:style>
  <w:style w:type="character" w:customStyle="1" w:styleId="2f5">
    <w:name w:val="称呼 字符2"/>
    <w:basedOn w:val="a3"/>
    <w:uiPriority w:val="99"/>
    <w:semiHidden/>
    <w:qFormat/>
    <w:rPr>
      <w:kern w:val="2"/>
      <w:sz w:val="21"/>
      <w:szCs w:val="24"/>
    </w:rPr>
  </w:style>
  <w:style w:type="character" w:customStyle="1" w:styleId="212">
    <w:name w:val="正文文本 2 字符1"/>
    <w:uiPriority w:val="99"/>
    <w:semiHidden/>
    <w:qFormat/>
    <w:rPr>
      <w:rFonts w:eastAsia="楷体_GB2312"/>
      <w:kern w:val="2"/>
      <w:sz w:val="26"/>
    </w:rPr>
  </w:style>
  <w:style w:type="paragraph" w:customStyle="1" w:styleId="2f6">
    <w:name w:val="样式 标题 2 + 宋体 五号 行距: 单倍行距"/>
    <w:basedOn w:val="20"/>
    <w:qFormat/>
    <w:pPr>
      <w:tabs>
        <w:tab w:val="left" w:pos="2175"/>
      </w:tabs>
      <w:adjustRightInd w:val="0"/>
      <w:spacing w:line="240" w:lineRule="auto"/>
      <w:ind w:left="2175" w:hanging="1275"/>
      <w:jc w:val="left"/>
      <w:textAlignment w:val="baseline"/>
    </w:pPr>
    <w:rPr>
      <w:rFonts w:ascii="宋体" w:eastAsia="宋体" w:hAnsi="宋体"/>
      <w:bCs/>
      <w:kern w:val="0"/>
      <w:sz w:val="21"/>
    </w:rPr>
  </w:style>
  <w:style w:type="paragraph" w:customStyle="1" w:styleId="xl48">
    <w:name w:val="xl4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CharChar1CharCharCharCharChar1CharCharCharChar">
    <w:name w:val="Char Char1 Char Char Char Char Char1 Char Char Char Char"/>
    <w:basedOn w:val="ac"/>
    <w:qFormat/>
    <w:rPr>
      <w:rFonts w:ascii="Tahoma" w:hAnsi="Tahoma"/>
      <w:kern w:val="0"/>
      <w:sz w:val="20"/>
    </w:rPr>
  </w:style>
  <w:style w:type="paragraph" w:customStyle="1" w:styleId="CharCharChar1">
    <w:name w:val="Char Char Char1"/>
    <w:basedOn w:val="a1"/>
    <w:qFormat/>
    <w:pPr>
      <w:spacing w:line="360" w:lineRule="auto"/>
      <w:ind w:firstLineChars="200" w:firstLine="200"/>
    </w:pPr>
    <w:rPr>
      <w:rFonts w:ascii="宋体" w:hAnsi="宋体" w:cs="宋体"/>
      <w:sz w:val="24"/>
    </w:rPr>
  </w:style>
  <w:style w:type="paragraph" w:customStyle="1" w:styleId="xl29">
    <w:name w:val="xl2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ascii="Times New Roman" w:eastAsia="仿宋_GB2312" w:hAnsi="Times New Roman"/>
      <w:sz w:val="24"/>
    </w:rPr>
  </w:style>
  <w:style w:type="paragraph" w:customStyle="1" w:styleId="Web">
    <w:name w:val="普通 (Web)"/>
    <w:basedOn w:val="a1"/>
    <w:qFormat/>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400024">
    <w:name w:val="标题 4 + 左侧:  0 厘米 段前: 0 磅 段后: 0 磅 行距: 固定值 24 磅 + 黑体"/>
    <w:basedOn w:val="a1"/>
    <w:next w:val="a1"/>
    <w:qFormat/>
    <w:pPr>
      <w:spacing w:line="500" w:lineRule="exact"/>
    </w:pPr>
    <w:rPr>
      <w:rFonts w:ascii="Times New Roman" w:hAnsi="Times New Roman"/>
      <w:b/>
      <w:sz w:val="24"/>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afffff6">
    <w:name w:val="正式文字"/>
    <w:basedOn w:val="af6"/>
    <w:qFormat/>
    <w:pPr>
      <w:adjustRightInd w:val="0"/>
      <w:snapToGrid w:val="0"/>
      <w:spacing w:line="312" w:lineRule="auto"/>
      <w:ind w:firstLine="567"/>
      <w:textAlignment w:val="baseline"/>
    </w:pPr>
    <w:rPr>
      <w:rFonts w:cs="仿宋_GB2312"/>
      <w:spacing w:val="6"/>
      <w:kern w:val="0"/>
      <w:sz w:val="28"/>
      <w:szCs w:val="21"/>
    </w:rPr>
  </w:style>
  <w:style w:type="paragraph" w:customStyle="1" w:styleId="afffff7">
    <w:name w:val="前言、引言标题"/>
    <w:next w:val="a1"/>
    <w:qFormat/>
    <w:pPr>
      <w:shd w:val="clear" w:color="FFFFFF" w:fill="FFFFFF"/>
      <w:spacing w:before="640" w:after="560"/>
      <w:jc w:val="center"/>
      <w:outlineLvl w:val="0"/>
    </w:pPr>
    <w:rPr>
      <w:rFonts w:ascii="黑体" w:eastAsia="黑体" w:hAnsi="Times New Roman" w:cs="Times New Roman"/>
      <w:sz w:val="32"/>
    </w:rPr>
  </w:style>
  <w:style w:type="paragraph" w:customStyle="1" w:styleId="3f2">
    <w:name w:val="样式3"/>
    <w:qFormat/>
    <w:pPr>
      <w:adjustRightInd w:val="0"/>
      <w:snapToGrid w:val="0"/>
      <w:spacing w:beforeLines="150" w:afterLines="100" w:line="360" w:lineRule="auto"/>
      <w:jc w:val="center"/>
      <w:outlineLvl w:val="2"/>
    </w:pPr>
    <w:rPr>
      <w:rFonts w:ascii="Times New Roman" w:eastAsia="宋体" w:hAnsi="Times New Roman" w:cs="Times New Roman"/>
      <w:b/>
      <w:bCs/>
      <w:kern w:val="2"/>
      <w:sz w:val="24"/>
      <w:szCs w:val="24"/>
    </w:rPr>
  </w:style>
  <w:style w:type="character" w:customStyle="1" w:styleId="213">
    <w:name w:val="正文文本首行缩进 2 字符1"/>
    <w:basedOn w:val="af4"/>
    <w:uiPriority w:val="99"/>
    <w:semiHidden/>
    <w:qFormat/>
    <w:rPr>
      <w:rFonts w:ascii="楷体_GB2312" w:eastAsia="楷体_GB2312" w:hAnsi="Times New Roman" w:cs="Times New Roman"/>
      <w:kern w:val="2"/>
      <w:sz w:val="21"/>
      <w:szCs w:val="20"/>
      <w14:ligatures w14:val="none"/>
    </w:rPr>
  </w:style>
  <w:style w:type="paragraph" w:customStyle="1" w:styleId="afffff8">
    <w:name w:val="征文"/>
    <w:basedOn w:val="a1"/>
    <w:qFormat/>
    <w:pPr>
      <w:adjustRightInd w:val="0"/>
      <w:snapToGrid w:val="0"/>
      <w:spacing w:line="312" w:lineRule="auto"/>
      <w:jc w:val="center"/>
    </w:pPr>
    <w:rPr>
      <w:rFonts w:ascii="宋体" w:hAnsi="宋体"/>
      <w:szCs w:val="20"/>
    </w:rPr>
  </w:style>
  <w:style w:type="paragraph" w:customStyle="1" w:styleId="1ff0">
    <w:name w:val="封面样式1"/>
    <w:basedOn w:val="a1"/>
    <w:qFormat/>
    <w:pPr>
      <w:spacing w:line="440" w:lineRule="exact"/>
      <w:ind w:firstLineChars="200" w:firstLine="420"/>
    </w:pPr>
    <w:rPr>
      <w:rFonts w:ascii="华文细黑" w:hAnsi="华文细黑"/>
      <w:kern w:val="0"/>
    </w:rPr>
  </w:style>
  <w:style w:type="paragraph" w:customStyle="1" w:styleId="214">
    <w:name w:val="正文文本缩进 21"/>
    <w:basedOn w:val="a1"/>
    <w:qFormat/>
    <w:pPr>
      <w:adjustRightInd w:val="0"/>
      <w:spacing w:line="360" w:lineRule="atLeast"/>
      <w:ind w:firstLine="855"/>
      <w:textAlignment w:val="baseline"/>
    </w:pPr>
    <w:rPr>
      <w:rFonts w:ascii="宋体" w:hAnsi="Times New Roman"/>
      <w:kern w:val="0"/>
      <w:sz w:val="28"/>
      <w:szCs w:val="20"/>
    </w:rPr>
  </w:style>
  <w:style w:type="character" w:customStyle="1" w:styleId="HTML10">
    <w:name w:val="HTML 预设格式 字符1"/>
    <w:uiPriority w:val="99"/>
    <w:semiHidden/>
    <w:qFormat/>
    <w:rPr>
      <w:rFonts w:ascii="Courier New" w:eastAsia="楷体_GB2312" w:hAnsi="Courier New" w:cs="Courier New"/>
      <w:kern w:val="2"/>
    </w:rPr>
  </w:style>
  <w:style w:type="paragraph" w:customStyle="1" w:styleId="afffff9">
    <w:name w:val="表格内容"/>
    <w:basedOn w:val="af2"/>
    <w:qFormat/>
    <w:pPr>
      <w:suppressLineNumbers/>
      <w:suppressAutoHyphens/>
      <w:spacing w:after="120"/>
      <w:jc w:val="left"/>
    </w:pPr>
    <w:rPr>
      <w:rFonts w:ascii="Times New Roman" w:eastAsia="宋体" w:hAnsi="Times New Roman" w:cs="Tahoma"/>
      <w:kern w:val="0"/>
      <w:sz w:val="24"/>
      <w:szCs w:val="24"/>
    </w:rPr>
  </w:style>
  <w:style w:type="paragraph" w:customStyle="1" w:styleId="xl44">
    <w:name w:val="xl44"/>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3414">
    <w:name w:val="样式 样式 目录 3 + 左侧:  4 字符1 + 左侧:  4 字符"/>
    <w:basedOn w:val="a1"/>
    <w:qFormat/>
    <w:pPr>
      <w:tabs>
        <w:tab w:val="right" w:leader="dot" w:pos="9061"/>
      </w:tabs>
      <w:adjustRightInd w:val="0"/>
      <w:snapToGrid w:val="0"/>
      <w:spacing w:line="480" w:lineRule="exact"/>
      <w:ind w:leftChars="400" w:left="976"/>
      <w:textAlignment w:val="center"/>
    </w:pPr>
    <w:rPr>
      <w:rFonts w:ascii="Times New Roman" w:hAnsi="Times New Roman" w:cs="宋体"/>
      <w:snapToGrid w:val="0"/>
      <w:spacing w:val="2"/>
      <w:kern w:val="0"/>
      <w:sz w:val="24"/>
      <w:szCs w:val="20"/>
    </w:rPr>
  </w:style>
  <w:style w:type="paragraph" w:customStyle="1" w:styleId="152">
    <w:name w:val="样式 小四 行距: 1.5 倍行距 首行缩进:  2 字符"/>
    <w:basedOn w:val="a1"/>
    <w:qFormat/>
    <w:pPr>
      <w:spacing w:line="360" w:lineRule="auto"/>
      <w:ind w:firstLineChars="200" w:firstLine="440"/>
    </w:pPr>
    <w:rPr>
      <w:rFonts w:ascii="Times New Roman" w:hAnsi="Times New Roman" w:cs="宋体"/>
      <w:spacing w:val="8"/>
      <w:sz w:val="24"/>
      <w:szCs w:val="20"/>
    </w:rPr>
  </w:style>
  <w:style w:type="paragraph" w:customStyle="1" w:styleId="260">
    <w:name w:val="样式 样式 样式 样式 标题 2 + 宋体 五号 非加粗 黑色 + 段前: 6 磅 段后: 0 磅 行距: 单倍行距 + 段前:..."/>
    <w:basedOn w:val="a1"/>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f7">
    <w:name w:val="目录2"/>
    <w:basedOn w:val="a1"/>
    <w:qFormat/>
    <w:pPr>
      <w:adjustRightInd w:val="0"/>
      <w:spacing w:line="420" w:lineRule="atLeast"/>
      <w:ind w:left="227"/>
      <w:textAlignment w:val="baseline"/>
    </w:pPr>
    <w:rPr>
      <w:rFonts w:ascii="Times New Roman" w:hAnsi="Times New Roman"/>
      <w:kern w:val="0"/>
      <w:szCs w:val="20"/>
    </w:rPr>
  </w:style>
  <w:style w:type="paragraph" w:customStyle="1" w:styleId="afffffa">
    <w:name w:val="段"/>
    <w:qFormat/>
    <w:pPr>
      <w:autoSpaceDE w:val="0"/>
      <w:autoSpaceDN w:val="0"/>
      <w:ind w:firstLineChars="200" w:firstLine="200"/>
      <w:jc w:val="both"/>
    </w:pPr>
    <w:rPr>
      <w:rFonts w:ascii="宋体" w:eastAsia="宋体" w:hAnsi="Times New Roman" w:cs="Times New Roman"/>
      <w:sz w:val="21"/>
    </w:rPr>
  </w:style>
  <w:style w:type="paragraph" w:customStyle="1" w:styleId="64">
    <w:name w:val="表格6"/>
    <w:basedOn w:val="a1"/>
    <w:autoRedefine/>
    <w:qFormat/>
    <w:pPr>
      <w:adjustRightInd w:val="0"/>
      <w:spacing w:line="420" w:lineRule="atLeast"/>
      <w:ind w:left="737"/>
      <w:textAlignment w:val="baseline"/>
    </w:pPr>
    <w:rPr>
      <w:rFonts w:ascii="宋体" w:hAnsi="Times New Roman"/>
      <w:kern w:val="0"/>
      <w:szCs w:val="20"/>
    </w:rPr>
  </w:style>
  <w:style w:type="paragraph" w:customStyle="1" w:styleId="2210">
    <w:name w:val="样式 目录 2 + 左侧:  2 字符1"/>
    <w:basedOn w:val="TOC2"/>
    <w:autoRedefine/>
    <w:qFormat/>
    <w:pPr>
      <w:tabs>
        <w:tab w:val="clear" w:pos="9440"/>
        <w:tab w:val="right" w:leader="dot" w:pos="9061"/>
        <w:tab w:val="right" w:leader="dot" w:pos="9180"/>
      </w:tabs>
      <w:adjustRightInd w:val="0"/>
      <w:snapToGrid w:val="0"/>
      <w:spacing w:line="480" w:lineRule="exact"/>
      <w:ind w:leftChars="200" w:left="488"/>
      <w:textAlignment w:val="center"/>
    </w:pPr>
    <w:rPr>
      <w:rFonts w:ascii="宋体" w:eastAsia="宋体" w:hAnsi="宋体" w:cs="宋体"/>
      <w:bCs w:val="0"/>
      <w:snapToGrid w:val="0"/>
      <w:spacing w:val="2"/>
      <w:kern w:val="0"/>
      <w:sz w:val="24"/>
      <w:szCs w:val="24"/>
    </w:rPr>
  </w:style>
  <w:style w:type="paragraph" w:customStyle="1" w:styleId="myparagraph">
    <w:name w:val="myparagraph"/>
    <w:basedOn w:val="a1"/>
    <w:autoRedefine/>
    <w:qFormat/>
    <w:pPr>
      <w:widowControl/>
      <w:spacing w:before="100" w:beforeAutospacing="1" w:after="100" w:afterAutospacing="1"/>
      <w:ind w:firstLine="480"/>
      <w:jc w:val="left"/>
    </w:pPr>
    <w:rPr>
      <w:rFonts w:ascii="宋体" w:hAnsi="宋体" w:hint="eastAsia"/>
      <w:kern w:val="0"/>
      <w:sz w:val="28"/>
      <w:szCs w:val="28"/>
    </w:rPr>
  </w:style>
  <w:style w:type="paragraph" w:customStyle="1" w:styleId="xl45">
    <w:name w:val="xl45"/>
    <w:basedOn w:val="a1"/>
    <w:autoRedefine/>
    <w:qFormat/>
    <w:pPr>
      <w:widowControl/>
      <w:spacing w:before="100" w:beforeAutospacing="1" w:after="100" w:afterAutospacing="1"/>
      <w:jc w:val="center"/>
    </w:pPr>
    <w:rPr>
      <w:rFonts w:ascii="黑体" w:eastAsia="黑体" w:hAnsi="Arial Unicode MS" w:hint="eastAsia"/>
      <w:b/>
      <w:bCs/>
      <w:kern w:val="0"/>
      <w:sz w:val="32"/>
      <w:szCs w:val="32"/>
    </w:rPr>
  </w:style>
  <w:style w:type="paragraph" w:customStyle="1" w:styleId="65">
    <w:name w:val="6'"/>
    <w:basedOn w:val="a1"/>
    <w:autoRedefine/>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xl39">
    <w:name w:val="xl39"/>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1ff1">
    <w:name w:val="格式1"/>
    <w:basedOn w:val="a1"/>
    <w:autoRedefine/>
    <w:qFormat/>
    <w:pPr>
      <w:spacing w:beforeLines="50"/>
      <w:jc w:val="center"/>
    </w:pPr>
    <w:rPr>
      <w:rFonts w:ascii="黑体" w:eastAsia="黑体" w:hAnsi="宋体"/>
      <w:b/>
      <w:bCs/>
      <w:color w:val="000000"/>
      <w:sz w:val="32"/>
      <w:szCs w:val="20"/>
    </w:rPr>
  </w:style>
  <w:style w:type="paragraph" w:customStyle="1" w:styleId="afffffb">
    <w:name w:val="章标题"/>
    <w:next w:val="a1"/>
    <w:autoRedefine/>
    <w:qFormat/>
    <w:pPr>
      <w:spacing w:beforeLines="50" w:afterLines="50"/>
      <w:jc w:val="both"/>
      <w:outlineLvl w:val="1"/>
    </w:pPr>
    <w:rPr>
      <w:rFonts w:ascii="黑体" w:eastAsia="黑体" w:hAnsi="Times New Roman" w:cs="Times New Roman"/>
      <w:sz w:val="21"/>
    </w:rPr>
  </w:style>
  <w:style w:type="paragraph" w:customStyle="1" w:styleId="49">
    <w:name w:val="样式4"/>
    <w:autoRedefine/>
    <w:qFormat/>
    <w:pPr>
      <w:adjustRightInd w:val="0"/>
      <w:snapToGrid w:val="0"/>
      <w:spacing w:beforeLines="50" w:afterLines="50"/>
      <w:outlineLvl w:val="3"/>
    </w:pPr>
    <w:rPr>
      <w:rFonts w:ascii="Times New Roman" w:eastAsia="黑体" w:hAnsi="Times New Roman" w:cs="Times New Roman"/>
      <w:b/>
      <w:kern w:val="2"/>
      <w:sz w:val="21"/>
      <w:szCs w:val="21"/>
    </w:rPr>
  </w:style>
  <w:style w:type="paragraph" w:customStyle="1" w:styleId="afffffc">
    <w:name w:val="表格"/>
    <w:basedOn w:val="a1"/>
    <w:next w:val="a1"/>
    <w:autoRedefine/>
    <w:qFormat/>
    <w:pPr>
      <w:adjustRightInd w:val="0"/>
      <w:snapToGrid w:val="0"/>
      <w:jc w:val="center"/>
    </w:pPr>
    <w:rPr>
      <w:rFonts w:ascii="宋体" w:hAnsi="宋体"/>
      <w:kern w:val="0"/>
    </w:rPr>
  </w:style>
  <w:style w:type="paragraph" w:customStyle="1" w:styleId="xl42">
    <w:name w:val="xl4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1"/>
    <w:autoRedefine/>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d">
    <w:name w:val="表头文字"/>
    <w:basedOn w:val="a1"/>
    <w:next w:val="a1"/>
    <w:autoRedefine/>
    <w:qFormat/>
    <w:pPr>
      <w:adjustRightInd w:val="0"/>
      <w:snapToGrid w:val="0"/>
      <w:spacing w:before="100" w:after="50" w:line="440" w:lineRule="exact"/>
      <w:jc w:val="center"/>
    </w:pPr>
    <w:rPr>
      <w:rFonts w:ascii="Times New Roman" w:eastAsia="黑体" w:hAnsi="Times New Roman"/>
      <w:b/>
      <w:sz w:val="28"/>
      <w:szCs w:val="20"/>
    </w:rPr>
  </w:style>
  <w:style w:type="paragraph" w:customStyle="1" w:styleId="xl30">
    <w:name w:val="xl30"/>
    <w:basedOn w:val="a1"/>
    <w:autoRedefine/>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CharCharChar">
    <w:name w:val="Char Char Char Char Char Char"/>
    <w:basedOn w:val="a1"/>
    <w:autoRedefine/>
    <w:qFormat/>
    <w:rPr>
      <w:rFonts w:ascii="Times New Roman" w:hAnsi="Times New Roman"/>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1"/>
    <w:autoRedefine/>
    <w:qFormat/>
    <w:rPr>
      <w:rFonts w:ascii="Times New Roman" w:hAnsi="Times New Roman"/>
    </w:rPr>
  </w:style>
  <w:style w:type="paragraph" w:customStyle="1" w:styleId="1ff2">
    <w:name w:val="章标题1"/>
    <w:basedOn w:val="10"/>
    <w:autoRedefine/>
    <w:qFormat/>
    <w:pPr>
      <w:keepLines/>
      <w:spacing w:before="340" w:after="330" w:line="578" w:lineRule="auto"/>
      <w:ind w:leftChars="100" w:left="100" w:rightChars="100" w:right="100"/>
      <w:jc w:val="center"/>
    </w:pPr>
    <w:rPr>
      <w:rFonts w:ascii="宋体" w:eastAsia="宋体" w:hAnsi="宋体"/>
      <w:b/>
      <w:bCs/>
      <w:kern w:val="0"/>
      <w:sz w:val="48"/>
      <w:szCs w:val="48"/>
    </w:rPr>
  </w:style>
  <w:style w:type="paragraph" w:customStyle="1" w:styleId="afffffe">
    <w:name w:val="样式"/>
    <w:basedOn w:val="a1"/>
    <w:next w:val="35"/>
    <w:autoRedefine/>
    <w:qFormat/>
    <w:pPr>
      <w:adjustRightInd w:val="0"/>
      <w:ind w:firstLine="564"/>
      <w:textAlignment w:val="baseline"/>
    </w:pPr>
    <w:rPr>
      <w:rFonts w:ascii="宋体" w:hAnsi="Times New Roman"/>
      <w:kern w:val="0"/>
      <w:sz w:val="28"/>
      <w:szCs w:val="28"/>
    </w:rPr>
  </w:style>
  <w:style w:type="paragraph" w:customStyle="1" w:styleId="affffff">
    <w:name w:val="正正文"/>
    <w:basedOn w:val="a1"/>
    <w:autoRedefine/>
    <w:qFormat/>
    <w:pPr>
      <w:spacing w:line="360" w:lineRule="auto"/>
      <w:ind w:firstLineChars="200" w:firstLine="480"/>
    </w:pPr>
    <w:rPr>
      <w:rFonts w:ascii="宋体" w:hAnsi="宋体"/>
      <w:kern w:val="0"/>
      <w:sz w:val="24"/>
    </w:rPr>
  </w:style>
  <w:style w:type="paragraph" w:customStyle="1" w:styleId="xl52">
    <w:name w:val="xl5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8">
    <w:name w:val="正文文字2"/>
    <w:basedOn w:val="a1"/>
    <w:autoRedefine/>
    <w:qFormat/>
    <w:pPr>
      <w:spacing w:before="50" w:line="440" w:lineRule="exact"/>
      <w:ind w:left="851"/>
    </w:pPr>
    <w:rPr>
      <w:rFonts w:ascii="Times New Roman" w:hAnsi="Times New Roman"/>
      <w:sz w:val="24"/>
      <w:szCs w:val="20"/>
    </w:rPr>
  </w:style>
  <w:style w:type="paragraph" w:customStyle="1" w:styleId="3f3">
    <w:name w:val="格式3"/>
    <w:basedOn w:val="a1"/>
    <w:autoRedefine/>
    <w:qFormat/>
    <w:pPr>
      <w:spacing w:line="440" w:lineRule="exact"/>
      <w:ind w:left="851"/>
    </w:pPr>
    <w:rPr>
      <w:rFonts w:ascii="Times New Roman" w:hAnsi="Times New Roman"/>
      <w:sz w:val="24"/>
      <w:szCs w:val="20"/>
    </w:rPr>
  </w:style>
  <w:style w:type="paragraph" w:customStyle="1" w:styleId="Char111">
    <w:name w:val="Char111"/>
    <w:basedOn w:val="a1"/>
    <w:autoRedefine/>
    <w:qFormat/>
    <w:rPr>
      <w:rFonts w:ascii="Times New Roman" w:hAnsi="Times New Roman"/>
    </w:rPr>
  </w:style>
  <w:style w:type="paragraph" w:customStyle="1" w:styleId="HX-">
    <w:name w:val="HX-报告正文"/>
    <w:basedOn w:val="a1"/>
    <w:autoRedefine/>
    <w:qFormat/>
    <w:pPr>
      <w:spacing w:line="440" w:lineRule="exact"/>
      <w:ind w:firstLineChars="200" w:firstLine="480"/>
    </w:pPr>
    <w:rPr>
      <w:rFonts w:ascii="Times New Roman" w:eastAsia="华文中宋" w:hAnsi="Times New Roman"/>
      <w:sz w:val="24"/>
    </w:rPr>
  </w:style>
  <w:style w:type="paragraph" w:customStyle="1" w:styleId="affffff0">
    <w:name w:val="样式表"/>
    <w:basedOn w:val="af2"/>
    <w:autoRedefine/>
    <w:qFormat/>
    <w:pPr>
      <w:adjustRightInd w:val="0"/>
      <w:snapToGrid w:val="0"/>
      <w:spacing w:before="60" w:after="60"/>
      <w:jc w:val="center"/>
    </w:pPr>
    <w:rPr>
      <w:rFonts w:ascii="宋体" w:eastAsia="宋体" w:hAnsi="Plotter" w:hint="eastAsia"/>
      <w:sz w:val="24"/>
    </w:rPr>
  </w:style>
  <w:style w:type="paragraph" w:customStyle="1" w:styleId="p15">
    <w:name w:val="p15"/>
    <w:basedOn w:val="a1"/>
    <w:autoRedefine/>
    <w:qFormat/>
    <w:pPr>
      <w:widowControl/>
      <w:spacing w:line="220" w:lineRule="atLeast"/>
      <w:jc w:val="center"/>
    </w:pPr>
    <w:rPr>
      <w:rFonts w:ascii="仿宋_GB2312" w:eastAsia="仿宋_GB2312" w:hAnsi="宋体" w:cs="宋体"/>
      <w:kern w:val="0"/>
      <w:szCs w:val="21"/>
    </w:rPr>
  </w:style>
  <w:style w:type="paragraph" w:customStyle="1" w:styleId="Affffff1">
    <w:name w:val="表名A"/>
    <w:basedOn w:val="a1"/>
    <w:autoRedefine/>
    <w:qFormat/>
    <w:pPr>
      <w:widowControl/>
      <w:tabs>
        <w:tab w:val="left" w:pos="0"/>
      </w:tabs>
      <w:adjustRightInd w:val="0"/>
      <w:snapToGrid w:val="0"/>
      <w:spacing w:beforeLines="80" w:afterLines="20"/>
      <w:jc w:val="center"/>
    </w:pPr>
    <w:rPr>
      <w:rFonts w:ascii="Times New Roman" w:hAnsi="Times New Roman"/>
      <w:b/>
      <w:snapToGrid w:val="0"/>
      <w:kern w:val="0"/>
      <w:szCs w:val="20"/>
    </w:rPr>
  </w:style>
  <w:style w:type="paragraph" w:customStyle="1" w:styleId="xl51">
    <w:name w:val="xl5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character" w:customStyle="1" w:styleId="312">
    <w:name w:val="正文文本缩进 3 字符1"/>
    <w:autoRedefine/>
    <w:uiPriority w:val="99"/>
    <w:semiHidden/>
    <w:qFormat/>
    <w:rPr>
      <w:rFonts w:eastAsia="楷体_GB2312"/>
      <w:kern w:val="2"/>
      <w:sz w:val="16"/>
      <w:szCs w:val="16"/>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10"/>
    <w:autoRedefine/>
    <w:qFormat/>
    <w:pPr>
      <w:keepLines/>
      <w:snapToGrid w:val="0"/>
      <w:spacing w:before="240" w:after="240" w:line="348" w:lineRule="auto"/>
    </w:pPr>
    <w:rPr>
      <w:rFonts w:ascii="Tahoma" w:eastAsia="宋体" w:hAnsi="Tahoma"/>
      <w:sz w:val="24"/>
    </w:rPr>
  </w:style>
  <w:style w:type="paragraph" w:customStyle="1" w:styleId="1ff3">
    <w:name w:val="目录1"/>
    <w:basedOn w:val="a1"/>
    <w:autoRedefine/>
    <w:qFormat/>
    <w:pPr>
      <w:adjustRightInd w:val="0"/>
      <w:spacing w:line="420" w:lineRule="atLeast"/>
      <w:textAlignment w:val="baseline"/>
    </w:pPr>
    <w:rPr>
      <w:rFonts w:ascii="Times New Roman" w:eastAsia="黑体" w:hAnsi="Times New Roman"/>
      <w:b/>
      <w:kern w:val="0"/>
      <w:szCs w:val="20"/>
    </w:rPr>
  </w:style>
  <w:style w:type="character" w:customStyle="1" w:styleId="2f9">
    <w:name w:val="脚注文本 字符2"/>
    <w:basedOn w:val="a3"/>
    <w:autoRedefine/>
    <w:uiPriority w:val="99"/>
    <w:semiHidden/>
    <w:qFormat/>
    <w:rPr>
      <w:kern w:val="2"/>
      <w:sz w:val="18"/>
      <w:szCs w:val="18"/>
    </w:rPr>
  </w:style>
  <w:style w:type="paragraph" w:customStyle="1" w:styleId="xl34">
    <w:name w:val="xl3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15hichaf0dbchf15cgrid">
    <w:name w:val="af15hichaf0dbchf15cgrid"/>
    <w:autoRedefine/>
    <w:qFormat/>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5ArialNarrow">
    <w:name w:val="标题 5 + (西文) Arial Narrow"/>
    <w:basedOn w:val="4"/>
    <w:autoRedefine/>
    <w:qFormat/>
    <w:pPr>
      <w:adjustRightInd w:val="0"/>
      <w:snapToGrid w:val="0"/>
      <w:spacing w:beforeLines="100" w:afterLines="100" w:line="360" w:lineRule="auto"/>
      <w:jc w:val="center"/>
    </w:pPr>
    <w:rPr>
      <w:rFonts w:ascii="Arial Narrow" w:hAnsi="Arial Narrow"/>
      <w:kern w:val="0"/>
    </w:rPr>
  </w:style>
  <w:style w:type="paragraph" w:customStyle="1" w:styleId="215">
    <w:name w:val="正文文本 21"/>
    <w:basedOn w:val="a1"/>
    <w:autoRedefine/>
    <w:qFormat/>
    <w:pPr>
      <w:adjustRightInd w:val="0"/>
      <w:spacing w:line="360" w:lineRule="atLeast"/>
      <w:ind w:firstLine="525"/>
      <w:textAlignment w:val="baseline"/>
    </w:pPr>
    <w:rPr>
      <w:rFonts w:ascii="宋体" w:hAnsi="Times New Roman"/>
      <w:kern w:val="0"/>
      <w:sz w:val="28"/>
      <w:szCs w:val="20"/>
    </w:rPr>
  </w:style>
  <w:style w:type="paragraph" w:customStyle="1" w:styleId="1ff4">
    <w:name w:val="标题 1 +"/>
    <w:basedOn w:val="10"/>
    <w:next w:val="a1"/>
    <w:autoRedefine/>
    <w:qFormat/>
    <w:pPr>
      <w:keepLines/>
      <w:spacing w:line="600" w:lineRule="auto"/>
      <w:jc w:val="center"/>
    </w:pPr>
    <w:rPr>
      <w:rFonts w:ascii="Times New Roman" w:eastAsia="黑体"/>
      <w:b/>
      <w:bCs/>
      <w:kern w:val="0"/>
      <w:sz w:val="32"/>
      <w:szCs w:val="32"/>
    </w:rPr>
  </w:style>
  <w:style w:type="paragraph" w:customStyle="1" w:styleId="102">
    <w:name w:val="格式10"/>
    <w:basedOn w:val="a1"/>
    <w:autoRedefine/>
    <w:qFormat/>
    <w:pPr>
      <w:spacing w:line="360" w:lineRule="exact"/>
      <w:ind w:left="480"/>
    </w:pPr>
    <w:rPr>
      <w:rFonts w:ascii="Times New Roman" w:hAnsi="Times New Roman"/>
      <w:sz w:val="24"/>
    </w:rPr>
  </w:style>
  <w:style w:type="paragraph" w:customStyle="1" w:styleId="affffff2">
    <w:name w:val="表格文字"/>
    <w:basedOn w:val="a1"/>
    <w:autoRedefine/>
    <w:qFormat/>
    <w:pPr>
      <w:adjustRightInd w:val="0"/>
      <w:spacing w:line="420" w:lineRule="atLeast"/>
      <w:jc w:val="left"/>
      <w:textAlignment w:val="baseline"/>
    </w:pPr>
    <w:rPr>
      <w:rFonts w:ascii="Times New Roman" w:hAnsi="Times New Roman"/>
      <w:kern w:val="0"/>
      <w:szCs w:val="20"/>
    </w:rPr>
  </w:style>
  <w:style w:type="paragraph" w:customStyle="1" w:styleId="2fa">
    <w:name w:val="表格2"/>
    <w:basedOn w:val="a1"/>
    <w:autoRedefine/>
    <w:qFormat/>
    <w:pPr>
      <w:adjustRightInd w:val="0"/>
      <w:spacing w:line="420" w:lineRule="atLeast"/>
      <w:ind w:left="284" w:firstLine="454"/>
      <w:textAlignment w:val="baseline"/>
    </w:pPr>
    <w:rPr>
      <w:rFonts w:ascii="Times New Roman" w:hAnsi="Times New Roman"/>
      <w:kern w:val="0"/>
      <w:szCs w:val="20"/>
    </w:rPr>
  </w:style>
  <w:style w:type="paragraph" w:customStyle="1" w:styleId="09930">
    <w:name w:val="样式 宋体 小四 首行缩进:  0.99 厘米 行距: 固定值 30 磅"/>
    <w:basedOn w:val="a1"/>
    <w:autoRedefine/>
    <w:qFormat/>
    <w:pPr>
      <w:spacing w:line="600" w:lineRule="exact"/>
      <w:ind w:firstLine="560"/>
    </w:pPr>
    <w:rPr>
      <w:rFonts w:ascii="宋体" w:hAnsi="宋体" w:cs="宋体"/>
      <w:sz w:val="28"/>
      <w:szCs w:val="20"/>
    </w:rPr>
  </w:style>
  <w:style w:type="paragraph" w:customStyle="1" w:styleId="313">
    <w:name w:val="标题 31"/>
    <w:basedOn w:val="a1"/>
    <w:autoRedefine/>
    <w:uiPriority w:val="1"/>
    <w:qFormat/>
    <w:pPr>
      <w:ind w:left="100"/>
      <w:jc w:val="left"/>
      <w:outlineLvl w:val="3"/>
    </w:pPr>
    <w:rPr>
      <w:rFonts w:ascii="微软雅黑" w:eastAsia="微软雅黑" w:hAnsi="微软雅黑"/>
      <w:b/>
      <w:bCs/>
      <w:kern w:val="0"/>
      <w:sz w:val="32"/>
      <w:szCs w:val="32"/>
      <w:lang w:eastAsia="en-US"/>
    </w:rPr>
  </w:style>
  <w:style w:type="paragraph" w:customStyle="1" w:styleId="TOC21">
    <w:name w:val="TOC 标题2"/>
    <w:basedOn w:val="10"/>
    <w:next w:val="a1"/>
    <w:autoRedefine/>
    <w:uiPriority w:val="39"/>
    <w:qFormat/>
    <w:pPr>
      <w:keepLines/>
      <w:widowControl/>
      <w:spacing w:before="480" w:line="276" w:lineRule="auto"/>
      <w:jc w:val="left"/>
      <w:outlineLvl w:val="9"/>
    </w:pPr>
    <w:rPr>
      <w:rFonts w:ascii="Cambria" w:eastAsia="宋体" w:hAnsi="Cambria"/>
      <w:b/>
      <w:bCs/>
      <w:color w:val="365F91"/>
      <w:kern w:val="0"/>
      <w:szCs w:val="28"/>
    </w:rPr>
  </w:style>
  <w:style w:type="paragraph" w:customStyle="1" w:styleId="affffff3">
    <w:name w:val="新表"/>
    <w:basedOn w:val="a1"/>
    <w:autoRedefine/>
    <w:qFormat/>
    <w:pPr>
      <w:adjustRightInd w:val="0"/>
      <w:snapToGrid w:val="0"/>
      <w:spacing w:before="60" w:after="60"/>
      <w:jc w:val="center"/>
    </w:pPr>
    <w:rPr>
      <w:rFonts w:ascii="宋体" w:hAnsi="宋体"/>
      <w:spacing w:val="6"/>
      <w:sz w:val="24"/>
    </w:rPr>
  </w:style>
  <w:style w:type="paragraph" w:customStyle="1" w:styleId="affffff4">
    <w:name w:val="应用条款文字"/>
    <w:basedOn w:val="a1"/>
    <w:next w:val="a1"/>
    <w:autoRedefine/>
    <w:qFormat/>
    <w:pPr>
      <w:spacing w:line="460" w:lineRule="atLeast"/>
    </w:pPr>
    <w:rPr>
      <w:rFonts w:ascii="Times New Roman" w:hAnsi="Times New Roman" w:cs="宋体"/>
      <w:sz w:val="24"/>
    </w:rPr>
  </w:style>
  <w:style w:type="paragraph" w:customStyle="1" w:styleId="3f4">
    <w:name w:val="封面样式3"/>
    <w:basedOn w:val="a1"/>
    <w:autoRedefine/>
    <w:qFormat/>
    <w:pPr>
      <w:spacing w:line="440" w:lineRule="exact"/>
      <w:ind w:firstLineChars="200" w:firstLine="420"/>
    </w:pPr>
    <w:rPr>
      <w:rFonts w:ascii="华文细黑" w:hAnsi="华文细黑"/>
      <w:kern w:val="0"/>
    </w:rPr>
  </w:style>
  <w:style w:type="paragraph" w:customStyle="1" w:styleId="CharCharCharChar1">
    <w:name w:val="Char Char Char Char1"/>
    <w:basedOn w:val="a1"/>
    <w:autoRedefine/>
    <w:qFormat/>
    <w:pPr>
      <w:tabs>
        <w:tab w:val="left" w:pos="360"/>
      </w:tabs>
      <w:snapToGrid w:val="0"/>
      <w:spacing w:line="360" w:lineRule="auto"/>
    </w:pPr>
    <w:rPr>
      <w:rFonts w:ascii="Times New Roman" w:eastAsia="仿宋_GB2312" w:hAnsi="Times New Roman" w:cs="宋体"/>
      <w:sz w:val="24"/>
    </w:rPr>
  </w:style>
  <w:style w:type="paragraph" w:customStyle="1" w:styleId="affffff5">
    <w:name w:val="三级条标题"/>
    <w:basedOn w:val="affffff6"/>
    <w:next w:val="a1"/>
    <w:autoRedefine/>
    <w:qFormat/>
    <w:pPr>
      <w:outlineLvl w:val="4"/>
    </w:pPr>
  </w:style>
  <w:style w:type="paragraph" w:customStyle="1" w:styleId="affffff6">
    <w:name w:val="二级条标题"/>
    <w:basedOn w:val="affffff7"/>
    <w:next w:val="a1"/>
    <w:autoRedefine/>
    <w:qFormat/>
    <w:pPr>
      <w:outlineLvl w:val="3"/>
    </w:pPr>
  </w:style>
  <w:style w:type="paragraph" w:customStyle="1" w:styleId="affffff7">
    <w:name w:val="一级条标题"/>
    <w:next w:val="a1"/>
    <w:autoRedefine/>
    <w:qFormat/>
    <w:pPr>
      <w:outlineLvl w:val="2"/>
    </w:pPr>
    <w:rPr>
      <w:rFonts w:ascii="Times New Roman" w:eastAsia="黑体" w:hAnsi="Times New Roman" w:cs="Times New Roman"/>
      <w:sz w:val="21"/>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7">
    <w:name w:val="font7"/>
    <w:basedOn w:val="a1"/>
    <w:autoRedefine/>
    <w:qFormat/>
    <w:pPr>
      <w:widowControl/>
      <w:spacing w:before="100" w:beforeAutospacing="1" w:after="100" w:afterAutospacing="1"/>
      <w:jc w:val="left"/>
    </w:pPr>
    <w:rPr>
      <w:rFonts w:ascii="宋体" w:hAnsi="宋体" w:hint="eastAsia"/>
      <w:color w:val="FF0000"/>
      <w:kern w:val="0"/>
      <w:sz w:val="20"/>
      <w:szCs w:val="20"/>
    </w:rPr>
  </w:style>
  <w:style w:type="paragraph" w:customStyle="1" w:styleId="2fb">
    <w:name w:val="节内标题样式2"/>
    <w:basedOn w:val="2TimesNewRoman5020"/>
    <w:autoRedefine/>
    <w:qFormat/>
    <w:pPr>
      <w:spacing w:before="120" w:afterLines="50"/>
    </w:pPr>
    <w:rPr>
      <w:rFonts w:ascii="宋体" w:hAnsi="宋体"/>
      <w:b/>
      <w:sz w:val="24"/>
      <w:szCs w:val="24"/>
    </w:rPr>
  </w:style>
  <w:style w:type="paragraph" w:customStyle="1" w:styleId="xl36">
    <w:name w:val="xl36"/>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autoRedefine/>
    <w:qFormat/>
    <w:rPr>
      <w:rFonts w:ascii="Times New Roman" w:hAnsi="Times New Roman"/>
    </w:rPr>
  </w:style>
  <w:style w:type="paragraph" w:customStyle="1" w:styleId="Char1CharCharCharCharCharCharChar1CharCharChar">
    <w:name w:val="Char1 Char Char Char 字元 Char Char 字元 Char 字元 Char1 Char Char Char"/>
    <w:basedOn w:val="a1"/>
    <w:autoRedefine/>
    <w:qFormat/>
    <w:rPr>
      <w:rFonts w:ascii="Times New Roman" w:hAnsi="Times New Roman"/>
      <w:szCs w:val="20"/>
    </w:rPr>
  </w:style>
  <w:style w:type="paragraph" w:customStyle="1" w:styleId="2fc">
    <w:name w:val="正文2"/>
    <w:basedOn w:val="a1"/>
    <w:autoRedefine/>
    <w:qFormat/>
    <w:pPr>
      <w:adjustRightInd w:val="0"/>
      <w:spacing w:line="420" w:lineRule="atLeast"/>
      <w:textAlignment w:val="baseline"/>
    </w:pPr>
    <w:rPr>
      <w:rFonts w:ascii="Times New Roman" w:hAnsi="Times New Roman"/>
      <w:kern w:val="0"/>
      <w:szCs w:val="20"/>
    </w:rPr>
  </w:style>
  <w:style w:type="paragraph" w:customStyle="1" w:styleId="1ff5">
    <w:name w:val="字元 字元1"/>
    <w:basedOn w:val="a1"/>
    <w:autoRedefine/>
    <w:qFormat/>
    <w:rPr>
      <w:rFonts w:ascii="Times New Roman" w:hAnsi="Times New Roman"/>
      <w:sz w:val="24"/>
    </w:rPr>
  </w:style>
  <w:style w:type="paragraph" w:customStyle="1" w:styleId="CharCharChar1Char">
    <w:name w:val="Char Char Char1 Char"/>
    <w:basedOn w:val="a1"/>
    <w:autoRedefine/>
    <w:qFormat/>
    <w:rPr>
      <w:rFonts w:ascii="Times New Roman" w:hAnsi="Times New Roman"/>
    </w:rPr>
  </w:style>
  <w:style w:type="paragraph" w:customStyle="1" w:styleId="affffff8">
    <w:name w:val="表格文字居中"/>
    <w:basedOn w:val="a1"/>
    <w:next w:val="a1"/>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40">
    <w:name w:val="xl40"/>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ff6">
    <w:name w:val="表1"/>
    <w:basedOn w:val="a1"/>
    <w:qFormat/>
    <w:pPr>
      <w:tabs>
        <w:tab w:val="left" w:pos="851"/>
      </w:tabs>
      <w:overflowPunct w:val="0"/>
      <w:autoSpaceDE w:val="0"/>
      <w:autoSpaceDN w:val="0"/>
      <w:adjustRightInd w:val="0"/>
      <w:spacing w:before="200" w:line="320" w:lineRule="atLeast"/>
      <w:textAlignment w:val="baseline"/>
    </w:pPr>
    <w:rPr>
      <w:rFonts w:ascii="Times New Roman" w:hAnsi="Times New Roman"/>
      <w:kern w:val="0"/>
      <w:sz w:val="24"/>
      <w:szCs w:val="20"/>
    </w:rPr>
  </w:style>
  <w:style w:type="paragraph" w:customStyle="1" w:styleId="4a">
    <w:name w:val="格式4"/>
    <w:basedOn w:val="a1"/>
    <w:qFormat/>
    <w:pPr>
      <w:spacing w:line="420" w:lineRule="exact"/>
      <w:ind w:leftChars="300" w:left="990" w:hangingChars="150" w:hanging="360"/>
    </w:pPr>
    <w:rPr>
      <w:rFonts w:ascii="宋体" w:hAnsi="宋体"/>
      <w:color w:val="000000"/>
      <w:sz w:val="24"/>
    </w:rPr>
  </w:style>
  <w:style w:type="paragraph" w:customStyle="1" w:styleId="2fd">
    <w:name w:val="纯文本2"/>
    <w:basedOn w:val="a1"/>
    <w:qFormat/>
    <w:pPr>
      <w:adjustRightInd w:val="0"/>
      <w:textAlignment w:val="baseline"/>
    </w:pPr>
    <w:rPr>
      <w:rFonts w:ascii="宋体" w:hAnsi="Times New Roman"/>
      <w:kern w:val="0"/>
      <w:sz w:val="28"/>
      <w:szCs w:val="20"/>
    </w:rPr>
  </w:style>
  <w:style w:type="paragraph" w:customStyle="1" w:styleId="3f5">
    <w:name w:val="表格3"/>
    <w:basedOn w:val="a1"/>
    <w:qFormat/>
    <w:pPr>
      <w:adjustRightInd w:val="0"/>
      <w:spacing w:line="420" w:lineRule="atLeast"/>
      <w:textAlignment w:val="baseline"/>
    </w:pPr>
    <w:rPr>
      <w:rFonts w:ascii="Times New Roman" w:eastAsia="楷体" w:hAnsi="Times New Roman"/>
      <w:kern w:val="0"/>
      <w:szCs w:val="20"/>
    </w:rPr>
  </w:style>
  <w:style w:type="paragraph" w:customStyle="1" w:styleId="xl38">
    <w:name w:val="xl38"/>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1Char1">
    <w:name w:val="Char Char Char1 Char1"/>
    <w:basedOn w:val="20"/>
    <w:next w:val="a1"/>
    <w:qFormat/>
    <w:pPr>
      <w:snapToGrid w:val="0"/>
      <w:spacing w:before="120" w:after="120" w:line="240" w:lineRule="auto"/>
      <w:jc w:val="left"/>
    </w:pPr>
    <w:rPr>
      <w:rFonts w:eastAsia="黑体"/>
      <w:sz w:val="32"/>
    </w:rPr>
  </w:style>
  <w:style w:type="paragraph" w:customStyle="1" w:styleId="ParaChar">
    <w:name w:val="默认段落字体 Para Char"/>
    <w:basedOn w:val="a1"/>
    <w:qFormat/>
    <w:pPr>
      <w:spacing w:line="360" w:lineRule="auto"/>
      <w:ind w:firstLineChars="200" w:firstLine="200"/>
    </w:pPr>
    <w:rPr>
      <w:rFonts w:ascii="宋体" w:hAnsi="宋体" w:cs="宋体"/>
      <w:sz w:val="24"/>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3">
    <w:name w:val="xl5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
    <w:name w:val="Char Char Char Char Char Char Char"/>
    <w:basedOn w:val="a1"/>
    <w:qFormat/>
    <w:rPr>
      <w:rFonts w:ascii="Times New Roman" w:hAnsi="Times New Roman"/>
      <w:sz w:val="28"/>
      <w:szCs w:val="20"/>
    </w:rPr>
  </w:style>
  <w:style w:type="paragraph" w:customStyle="1" w:styleId="affffff9">
    <w:name w:val="强调文字"/>
    <w:basedOn w:val="a1"/>
    <w:qFormat/>
    <w:pPr>
      <w:spacing w:line="440" w:lineRule="exact"/>
      <w:ind w:firstLineChars="200" w:firstLine="480"/>
    </w:pPr>
    <w:rPr>
      <w:rFonts w:ascii="华文细黑" w:eastAsia="黑体" w:hAnsi="华文细黑" w:cs="Arial"/>
      <w:color w:val="800000"/>
      <w:kern w:val="0"/>
      <w:sz w:val="24"/>
      <w:szCs w:val="28"/>
    </w:rPr>
  </w:style>
  <w:style w:type="paragraph" w:customStyle="1" w:styleId="affffffa">
    <w:name w:val="格式３"/>
    <w:basedOn w:val="a1"/>
    <w:qFormat/>
    <w:pPr>
      <w:spacing w:line="420" w:lineRule="exact"/>
      <w:ind w:left="600" w:hangingChars="250" w:hanging="600"/>
    </w:pPr>
    <w:rPr>
      <w:rFonts w:ascii="宋体" w:hAnsi="宋体"/>
      <w:color w:val="000000"/>
      <w:sz w:val="24"/>
      <w:szCs w:val="20"/>
    </w:rPr>
  </w:style>
  <w:style w:type="paragraph" w:customStyle="1" w:styleId="OutokumpuNormal">
    <w:name w:val="Outokumpu Normal"/>
    <w:basedOn w:val="a1"/>
    <w:qFormat/>
    <w:pPr>
      <w:widowControl/>
      <w:ind w:left="1134"/>
      <w:jc w:val="left"/>
    </w:pPr>
    <w:rPr>
      <w:rFonts w:ascii="Arial" w:hAnsi="Arial"/>
      <w:kern w:val="0"/>
      <w:sz w:val="22"/>
      <w:szCs w:val="22"/>
      <w:lang w:eastAsia="fi-FI"/>
    </w:rPr>
  </w:style>
  <w:style w:type="paragraph" w:customStyle="1" w:styleId="C">
    <w:name w:val="表文C"/>
    <w:basedOn w:val="a1"/>
    <w:qFormat/>
    <w:pPr>
      <w:widowControl/>
      <w:tabs>
        <w:tab w:val="left" w:pos="0"/>
      </w:tabs>
      <w:adjustRightInd w:val="0"/>
      <w:snapToGrid w:val="0"/>
      <w:jc w:val="center"/>
    </w:pPr>
    <w:rPr>
      <w:rFonts w:ascii="Times New Roman" w:hAnsi="Times New Roman"/>
      <w:snapToGrid w:val="0"/>
      <w:kern w:val="0"/>
      <w:szCs w:val="20"/>
    </w:rPr>
  </w:style>
  <w:style w:type="paragraph" w:customStyle="1" w:styleId="xl28">
    <w:name w:val="xl2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fb">
    <w:name w:val="落款"/>
    <w:basedOn w:val="a1"/>
    <w:qFormat/>
    <w:pPr>
      <w:spacing w:line="440" w:lineRule="exact"/>
      <w:ind w:firstLineChars="200" w:firstLine="420"/>
    </w:pPr>
    <w:rPr>
      <w:rFonts w:ascii="华文细黑" w:hAnsi="华文细黑"/>
      <w:kern w:val="0"/>
    </w:rPr>
  </w:style>
  <w:style w:type="paragraph" w:customStyle="1" w:styleId="affffffc">
    <w:name w:val="目录文字"/>
    <w:basedOn w:val="a1"/>
    <w:qFormat/>
    <w:pPr>
      <w:widowControl/>
      <w:spacing w:line="480" w:lineRule="auto"/>
      <w:jc w:val="left"/>
    </w:pPr>
    <w:rPr>
      <w:rFonts w:ascii="宋体" w:hAnsi="宋体"/>
      <w:kern w:val="0"/>
      <w:sz w:val="24"/>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ff7">
    <w:name w:val="表格1"/>
    <w:basedOn w:val="a1"/>
    <w:qFormat/>
    <w:pPr>
      <w:adjustRightInd w:val="0"/>
      <w:spacing w:line="420" w:lineRule="atLeast"/>
      <w:ind w:left="284"/>
      <w:textAlignment w:val="baseline"/>
    </w:pPr>
    <w:rPr>
      <w:rFonts w:ascii="Times New Roman" w:hAnsi="Times New Roman"/>
      <w:kern w:val="0"/>
      <w:szCs w:val="20"/>
    </w:rPr>
  </w:style>
  <w:style w:type="paragraph" w:customStyle="1" w:styleId="CharChar1CharCharCharChar">
    <w:name w:val="Char Char1 Char Char Char Char"/>
    <w:basedOn w:val="a1"/>
    <w:qFormat/>
    <w:rPr>
      <w:rFonts w:ascii="Times New Roman" w:hAnsi="Times New Roman"/>
    </w:rPr>
  </w:style>
  <w:style w:type="paragraph" w:customStyle="1" w:styleId="p16">
    <w:name w:val="p16"/>
    <w:basedOn w:val="a1"/>
    <w:qFormat/>
    <w:pPr>
      <w:widowControl/>
      <w:jc w:val="left"/>
    </w:pPr>
    <w:rPr>
      <w:rFonts w:ascii="Times New Roman" w:hAnsi="Times New Roman"/>
      <w:kern w:val="0"/>
      <w:szCs w:val="21"/>
    </w:rPr>
  </w:style>
  <w:style w:type="paragraph" w:customStyle="1" w:styleId="Affffffd">
    <w:name w:val="正文A"/>
    <w:qFormat/>
    <w:pPr>
      <w:tabs>
        <w:tab w:val="left" w:pos="0"/>
      </w:tabs>
      <w:adjustRightInd w:val="0"/>
      <w:spacing w:line="360" w:lineRule="auto"/>
      <w:ind w:firstLineChars="200" w:firstLine="200"/>
      <w:jc w:val="both"/>
    </w:pPr>
    <w:rPr>
      <w:rFonts w:ascii="Times New Roman" w:eastAsia="宋体" w:hAnsi="Times New Roman" w:cs="Times New Roman"/>
      <w:snapToGrid w:val="0"/>
      <w:sz w:val="24"/>
    </w:rPr>
  </w:style>
  <w:style w:type="paragraph" w:customStyle="1" w:styleId="2fe">
    <w:name w:val="强调文字2"/>
    <w:basedOn w:val="affffff9"/>
    <w:qFormat/>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2ff">
    <w:name w:val="格式2"/>
    <w:qFormat/>
    <w:pPr>
      <w:widowControl w:val="0"/>
      <w:adjustRightInd w:val="0"/>
      <w:snapToGrid w:val="0"/>
      <w:spacing w:before="50" w:line="440" w:lineRule="exact"/>
      <w:jc w:val="both"/>
    </w:pPr>
    <w:rPr>
      <w:rFonts w:ascii="Times New Roman" w:eastAsia="宋体" w:hAnsi="Times New Roman" w:cs="Times New Roman"/>
      <w:snapToGrid w:val="0"/>
      <w:sz w:val="24"/>
    </w:rPr>
  </w:style>
  <w:style w:type="paragraph" w:customStyle="1" w:styleId="1ff8">
    <w:name w:val="三级条标题1"/>
    <w:basedOn w:val="a1"/>
    <w:next w:val="a1"/>
    <w:qFormat/>
    <w:pPr>
      <w:widowControl/>
      <w:ind w:left="900"/>
      <w:jc w:val="left"/>
      <w:outlineLvl w:val="4"/>
    </w:pPr>
    <w:rPr>
      <w:rFonts w:ascii="Times New Roman" w:eastAsia="黑体" w:hAnsi="Times New Roman"/>
      <w:kern w:val="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qFormat/>
    <w:rPr>
      <w:rFonts w:ascii="Times New Roman" w:hAnsi="Times New Roman"/>
    </w:rPr>
  </w:style>
  <w:style w:type="paragraph" w:customStyle="1" w:styleId="affffffe">
    <w:name w:val="节内标题样式"/>
    <w:basedOn w:val="10"/>
    <w:qFormat/>
    <w:pPr>
      <w:keepLines/>
      <w:spacing w:before="240" w:after="240" w:line="400" w:lineRule="exact"/>
      <w:jc w:val="center"/>
    </w:pPr>
    <w:rPr>
      <w:rFonts w:ascii="宋体" w:eastAsia="宋体" w:hAnsi="宋体"/>
      <w:b/>
      <w:kern w:val="44"/>
      <w:sz w:val="32"/>
      <w:szCs w:val="32"/>
    </w:rPr>
  </w:style>
  <w:style w:type="paragraph" w:customStyle="1" w:styleId="afffffff">
    <w:name w:val="表、图签"/>
    <w:basedOn w:val="a1"/>
    <w:qFormat/>
    <w:pPr>
      <w:spacing w:line="360" w:lineRule="auto"/>
      <w:jc w:val="center"/>
    </w:pPr>
    <w:rPr>
      <w:rFonts w:ascii="黑体" w:eastAsia="黑体" w:hAnsi="Arial" w:cs="Arial"/>
      <w:bCs/>
      <w:sz w:val="24"/>
      <w:szCs w:val="32"/>
    </w:rPr>
  </w:style>
  <w:style w:type="paragraph" w:customStyle="1" w:styleId="ParaCharCharCharChar">
    <w:name w:val="默认段落字体 Para Char Char Char Char"/>
    <w:basedOn w:val="a1"/>
    <w:qFormat/>
    <w:rPr>
      <w:rFonts w:ascii="Times New Roman" w:hAnsi="Times New Roman"/>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afffffff0">
    <w:name w:val="标题一"/>
    <w:basedOn w:val="10"/>
    <w:qFormat/>
    <w:pPr>
      <w:keepNext w:val="0"/>
      <w:keepLines/>
      <w:adjustRightInd w:val="0"/>
      <w:snapToGrid w:val="0"/>
      <w:spacing w:beforeLines="1600"/>
      <w:ind w:left="454"/>
      <w:jc w:val="center"/>
    </w:pPr>
    <w:rPr>
      <w:rFonts w:ascii="Times New Roman" w:eastAsia="宋体"/>
      <w:b/>
      <w:bCs/>
      <w:kern w:val="44"/>
      <w:sz w:val="44"/>
      <w:szCs w:val="44"/>
    </w:rPr>
  </w:style>
  <w:style w:type="paragraph" w:customStyle="1" w:styleId="CharCharCharCharCharCharChar2">
    <w:name w:val="Char Char Char Char Char Char Char2"/>
    <w:basedOn w:val="a1"/>
    <w:semiHidden/>
    <w:qFormat/>
    <w:pPr>
      <w:widowControl/>
      <w:spacing w:after="160" w:line="240" w:lineRule="exact"/>
      <w:jc w:val="left"/>
    </w:pPr>
    <w:rPr>
      <w:rFonts w:ascii="Tahoma" w:hAnsi="Tahoma"/>
      <w:kern w:val="0"/>
      <w:sz w:val="24"/>
      <w:lang w:eastAsia="en-US"/>
    </w:rPr>
  </w:style>
  <w:style w:type="paragraph" w:customStyle="1" w:styleId="afffffff1">
    <w:name w:val="新表头"/>
    <w:basedOn w:val="a1"/>
    <w:qFormat/>
    <w:pPr>
      <w:adjustRightInd w:val="0"/>
      <w:snapToGrid w:val="0"/>
      <w:spacing w:before="240" w:line="312" w:lineRule="auto"/>
      <w:jc w:val="center"/>
    </w:pPr>
    <w:rPr>
      <w:rFonts w:ascii="黑体" w:eastAsia="黑体" w:hAnsi="宋体"/>
      <w:b/>
      <w:bCs/>
      <w:spacing w:val="6"/>
      <w:sz w:val="32"/>
      <w:szCs w:val="20"/>
    </w:rPr>
  </w:style>
  <w:style w:type="paragraph" w:customStyle="1" w:styleId="4b">
    <w:name w:val="封面样式4"/>
    <w:basedOn w:val="a1"/>
    <w:qFormat/>
    <w:pPr>
      <w:spacing w:line="440" w:lineRule="exact"/>
      <w:ind w:firstLineChars="200" w:firstLine="420"/>
    </w:pPr>
    <w:rPr>
      <w:rFonts w:ascii="华文细黑" w:hAnsi="华文细黑"/>
      <w:kern w:val="0"/>
    </w:rPr>
  </w:style>
  <w:style w:type="paragraph" w:customStyle="1" w:styleId="afffffff2">
    <w:name w:val="表中"/>
    <w:basedOn w:val="a1"/>
    <w:qFormat/>
    <w:pPr>
      <w:adjustRightInd w:val="0"/>
      <w:spacing w:line="360" w:lineRule="atLeast"/>
      <w:jc w:val="center"/>
      <w:textAlignment w:val="baseline"/>
    </w:pPr>
    <w:rPr>
      <w:rFonts w:ascii="Times New Roman" w:hAnsi="Times New Roman"/>
      <w:kern w:val="0"/>
      <w:szCs w:val="20"/>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20"/>
      <w:szCs w:val="20"/>
    </w:rPr>
  </w:style>
  <w:style w:type="paragraph" w:customStyle="1" w:styleId="afffffff3">
    <w:name w:val="正文再缩近"/>
    <w:basedOn w:val="a1"/>
    <w:qFormat/>
    <w:pPr>
      <w:spacing w:line="440" w:lineRule="exact"/>
      <w:ind w:firstLineChars="400" w:firstLine="400"/>
    </w:pPr>
    <w:rPr>
      <w:rFonts w:ascii="华文细黑" w:hAnsi="华文细黑" w:cs="Arial"/>
      <w:kern w:val="0"/>
      <w:sz w:val="24"/>
      <w:szCs w:val="28"/>
    </w:rPr>
  </w:style>
  <w:style w:type="paragraph" w:customStyle="1" w:styleId="afffffff4">
    <w:name w:val="表"/>
    <w:basedOn w:val="a1"/>
    <w:qFormat/>
    <w:pPr>
      <w:adjustRightInd w:val="0"/>
      <w:snapToGrid w:val="0"/>
      <w:spacing w:before="60" w:after="60"/>
      <w:jc w:val="center"/>
    </w:pPr>
    <w:rPr>
      <w:rFonts w:ascii="宋体" w:hAnsi="Times New Roman"/>
      <w:sz w:val="24"/>
      <w:szCs w:val="20"/>
    </w:rPr>
  </w:style>
  <w:style w:type="table" w:customStyle="1" w:styleId="1ff9">
    <w:name w:val="网格型1"/>
    <w:basedOn w:val="a4"/>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rFonts w:ascii="Times New Roman" w:eastAsia="宋体" w:hAnsi="Times New Roman" w:cs="Times New Roman"/>
    </w:rPr>
    <w:tblPr>
      <w:tblCellMar>
        <w:top w:w="0" w:type="dxa"/>
        <w:left w:w="0" w:type="dxa"/>
        <w:bottom w:w="0" w:type="dxa"/>
        <w:right w:w="0" w:type="dxa"/>
      </w:tblCellMar>
    </w:tblPr>
  </w:style>
  <w:style w:type="table" w:customStyle="1" w:styleId="113">
    <w:name w:val="网格型11"/>
    <w:basedOn w:val="a4"/>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NewNewNewNewNewNewNewNewNew">
    <w:name w:val="正文 New New New New New New New New New New New New New New New"/>
    <w:uiPriority w:val="99"/>
    <w:qFormat/>
    <w:pPr>
      <w:widowControl w:val="0"/>
      <w:jc w:val="both"/>
    </w:pPr>
    <w:rPr>
      <w:rFonts w:ascii="Arial" w:eastAsia="宋体" w:hAnsi="Arial" w:cs="Arial"/>
      <w:kern w:val="2"/>
      <w:sz w:val="21"/>
      <w:szCs w:val="24"/>
    </w:rPr>
  </w:style>
  <w:style w:type="paragraph" w:customStyle="1" w:styleId="NewNewNewNew">
    <w:name w:val="正文 New New New New"/>
    <w:uiPriority w:val="99"/>
    <w:qFormat/>
    <w:pPr>
      <w:widowControl w:val="0"/>
      <w:jc w:val="both"/>
    </w:pPr>
    <w:rPr>
      <w:rFonts w:ascii="Calibri" w:eastAsia="宋体" w:hAnsi="Calibri" w:cs="Times New Roman"/>
      <w:sz w:val="21"/>
      <w:szCs w:val="24"/>
    </w:rPr>
  </w:style>
  <w:style w:type="paragraph" w:customStyle="1" w:styleId="2ff0">
    <w:name w:val="列出段落2"/>
    <w:basedOn w:val="a1"/>
    <w:uiPriority w:val="99"/>
    <w:qFormat/>
    <w:pPr>
      <w:ind w:firstLineChars="200" w:firstLine="420"/>
    </w:pPr>
    <w:rPr>
      <w:rFonts w:ascii="Times New Roman" w:hAnsi="Times New Roman"/>
    </w:rPr>
  </w:style>
  <w:style w:type="paragraph" w:customStyle="1" w:styleId="4c">
    <w:name w:val="列出段落4"/>
    <w:basedOn w:val="a1"/>
    <w:uiPriority w:val="34"/>
    <w:qFormat/>
    <w:pPr>
      <w:ind w:firstLineChars="200" w:firstLine="420"/>
    </w:pPr>
    <w:rPr>
      <w:rFonts w:ascii="Times New Roman" w:hAnsi="Times New Roman"/>
    </w:rPr>
  </w:style>
  <w:style w:type="paragraph" w:customStyle="1" w:styleId="54">
    <w:name w:val="列出段落5"/>
    <w:basedOn w:val="a1"/>
    <w:uiPriority w:val="99"/>
    <w:unhideWhenUsed/>
    <w:qFormat/>
    <w:pPr>
      <w:ind w:firstLineChars="200" w:firstLine="420"/>
    </w:pPr>
    <w:rPr>
      <w:rFonts w:ascii="Times New Roman" w:hAnsi="Times New Roman"/>
    </w:rPr>
  </w:style>
  <w:style w:type="character" w:customStyle="1" w:styleId="CharChar">
    <w:name w:val="二级目录 Char Char"/>
    <w:link w:val="affff0"/>
    <w:uiPriority w:val="99"/>
    <w:qFormat/>
    <w:locked/>
    <w:rPr>
      <w:rFonts w:ascii="Calibri" w:eastAsia="Times New Roman" w:hAnsi="Calibri" w:cs="Times New Roman"/>
      <w:b/>
      <w:sz w:val="30"/>
      <w:szCs w:val="28"/>
      <w14:ligatures w14:val="none"/>
    </w:rPr>
  </w:style>
  <w:style w:type="character" w:customStyle="1" w:styleId="Char3">
    <w:name w:val="无间隔 Char"/>
    <w:link w:val="112"/>
    <w:uiPriority w:val="99"/>
    <w:qFormat/>
    <w:locked/>
    <w:rPr>
      <w:rFonts w:ascii="Times New Roman" w:eastAsia="宋体" w:hAnsi="Times New Roman" w:cs="Times New Roman"/>
      <w:szCs w:val="24"/>
      <w14:ligatures w14:val="none"/>
    </w:rPr>
  </w:style>
  <w:style w:type="character" w:customStyle="1" w:styleId="font41">
    <w:name w:val="font41"/>
    <w:uiPriority w:val="99"/>
    <w:qFormat/>
    <w:rPr>
      <w:rFonts w:ascii="宋体" w:eastAsia="宋体" w:hAnsi="宋体"/>
      <w:color w:val="000000"/>
      <w:sz w:val="16"/>
      <w:u w:val="none"/>
    </w:rPr>
  </w:style>
  <w:style w:type="paragraph" w:customStyle="1" w:styleId="Style10">
    <w:name w:val="_Style 10"/>
    <w:basedOn w:val="a1"/>
    <w:unhideWhenUsed/>
    <w:qFormat/>
    <w:pPr>
      <w:widowControl/>
      <w:spacing w:beforeLines="100" w:after="160" w:line="240" w:lineRule="exact"/>
      <w:jc w:val="left"/>
    </w:pPr>
    <w:rPr>
      <w:rFonts w:ascii="Tahoma" w:hAnsi="Tahoma"/>
      <w:kern w:val="0"/>
      <w:sz w:val="24"/>
      <w:szCs w:val="20"/>
    </w:rPr>
  </w:style>
  <w:style w:type="paragraph" w:customStyle="1" w:styleId="2H22h2Level2Head2ndlevelheading2Header2l2Tit">
    <w:name w:val="样式 标题 2H22h2Level 2 Head2nd levelheading 2Header 2l2Tit..."/>
    <w:basedOn w:val="20"/>
    <w:qFormat/>
    <w:pPr>
      <w:spacing w:before="100" w:after="100" w:line="360" w:lineRule="auto"/>
      <w:jc w:val="both"/>
    </w:pPr>
    <w:rPr>
      <w:rFonts w:ascii="Times New Roman" w:eastAsia="宋体" w:hAnsi="Times New Roman" w:cs="宋体"/>
      <w:bCs/>
      <w:sz w:val="28"/>
      <w:szCs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qFormat/>
    <w:pPr>
      <w:widowControl/>
      <w:spacing w:before="100" w:beforeAutospacing="1" w:after="100" w:afterAutospacing="1"/>
      <w:jc w:val="left"/>
    </w:pPr>
    <w:rPr>
      <w:rFonts w:ascii="Times New Roman" w:hAnsi="Times New Roman"/>
      <w:kern w:val="0"/>
      <w:sz w:val="18"/>
      <w:szCs w:val="18"/>
    </w:rPr>
  </w:style>
  <w:style w:type="paragraph" w:customStyle="1" w:styleId="xl67">
    <w:name w:val="xl67"/>
    <w:basedOn w:val="a1"/>
    <w:qFormat/>
    <w:pPr>
      <w:widowControl/>
      <w:spacing w:before="100" w:beforeAutospacing="1" w:after="100" w:afterAutospacing="1"/>
      <w:jc w:val="center"/>
    </w:pPr>
    <w:rPr>
      <w:rFonts w:ascii="Times New Roman" w:hAnsi="Times New Roman"/>
      <w:kern w:val="0"/>
      <w:sz w:val="18"/>
      <w:szCs w:val="18"/>
    </w:rPr>
  </w:style>
  <w:style w:type="paragraph" w:customStyle="1" w:styleId="xl68">
    <w:name w:val="xl68"/>
    <w:basedOn w:val="a1"/>
    <w:qFormat/>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xl69">
    <w:name w:val="xl69"/>
    <w:basedOn w:val="a1"/>
    <w:autoRedefine/>
    <w:qFormat/>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xl70">
    <w:name w:val="xl70"/>
    <w:basedOn w:val="a1"/>
    <w:qFormat/>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xl71">
    <w:name w:val="xl71"/>
    <w:basedOn w:val="a1"/>
    <w:qFormat/>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xl72">
    <w:name w:val="xl7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1"/>
    <w:qFormat/>
    <w:pPr>
      <w:widowControl/>
      <w:spacing w:before="100" w:beforeAutospacing="1" w:after="100" w:afterAutospacing="1"/>
      <w:jc w:val="center"/>
    </w:pPr>
    <w:rPr>
      <w:rFonts w:ascii="Times New Roman" w:hAnsi="Times New Roman"/>
      <w:b/>
      <w:bCs/>
      <w:kern w:val="0"/>
      <w:sz w:val="18"/>
      <w:szCs w:val="18"/>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hAnsi="宋体" w:cs="宋体"/>
      <w:b/>
      <w:bCs/>
      <w:kern w:val="0"/>
      <w:sz w:val="18"/>
      <w:szCs w:val="18"/>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kern w:val="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8"/>
      <w:szCs w:val="18"/>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xl100">
    <w:name w:val="xl10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rPr>
  </w:style>
  <w:style w:type="character" w:customStyle="1" w:styleId="1ffa">
    <w:name w:val="未处理的提及1"/>
    <w:basedOn w:val="a3"/>
    <w:uiPriority w:val="99"/>
    <w:semiHidden/>
    <w:unhideWhenUsed/>
    <w:qFormat/>
    <w:rPr>
      <w:color w:val="605E5C"/>
      <w:shd w:val="clear" w:color="auto" w:fill="E1DFDD"/>
    </w:rPr>
  </w:style>
  <w:style w:type="paragraph" w:customStyle="1" w:styleId="black1">
    <w:name w:val="black1"/>
    <w:basedOn w:val="a1"/>
    <w:qFormat/>
    <w:pPr>
      <w:widowControl/>
      <w:spacing w:before="100" w:beforeAutospacing="1" w:after="100" w:afterAutospacing="1"/>
      <w:jc w:val="left"/>
    </w:pPr>
    <w:rPr>
      <w:rFonts w:ascii="宋体" w:hAnsi="宋体"/>
      <w:kern w:val="0"/>
      <w:sz w:val="24"/>
    </w:rPr>
  </w:style>
  <w:style w:type="character" w:customStyle="1" w:styleId="114">
    <w:name w:val="标题 1 字符1"/>
    <w:qFormat/>
    <w:rPr>
      <w:rFonts w:ascii="楷体_GB2312" w:eastAsia="楷体_GB2312"/>
      <w:kern w:val="2"/>
      <w:sz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26</Pages>
  <Words>7491</Words>
  <Characters>7791</Characters>
  <Application>Microsoft Office Word</Application>
  <DocSecurity>0</DocSecurity>
  <Lines>432</Lines>
  <Paragraphs>477</Paragraphs>
  <ScaleCrop>false</ScaleCrop>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丁晓峰</dc:creator>
  <cp:lastModifiedBy>丁晓峰</cp:lastModifiedBy>
  <cp:revision>4</cp:revision>
  <dcterms:created xsi:type="dcterms:W3CDTF">2025-05-12T04:50:00Z</dcterms:created>
  <dcterms:modified xsi:type="dcterms:W3CDTF">2025-06-13T07:49:00Z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A6F31A67DFFE4BE5A9BBB37BEBEB721D_12</vt:lpwstr>
  </property>
</Properties>
</file>